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5549A" w14:textId="532B8DB6" w:rsidR="00F06E7B" w:rsidRPr="003864AB" w:rsidRDefault="00C97963"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Pr>
          <w:sz w:val="20"/>
          <w:szCs w:val="20"/>
          <w:lang w:val="kk-KZ"/>
        </w:rPr>
        <w:t>2</w:t>
      </w:r>
      <w:r w:rsidR="00F06E7B" w:rsidRPr="003864AB">
        <w:rPr>
          <w:sz w:val="20"/>
          <w:szCs w:val="20"/>
          <w:lang w:val="kk-KZ"/>
        </w:rPr>
        <w:t>-қосымша</w:t>
      </w:r>
    </w:p>
    <w:p w14:paraId="01FBA63D"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медициналық техниканы сатып алу туралы өтінішке</w:t>
      </w:r>
    </w:p>
    <w:p w14:paraId="2E25233D"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 xml:space="preserve"> Пішін</w:t>
      </w:r>
    </w:p>
    <w:p w14:paraId="61C5B407"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 xml:space="preserve"> «Келісілді»</w:t>
      </w:r>
    </w:p>
    <w:p w14:paraId="78984B5A"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жетекші ____________________</w:t>
      </w:r>
    </w:p>
    <w:p w14:paraId="058FC199"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(өтініш берушінің аты-жөні)</w:t>
      </w:r>
    </w:p>
    <w:p w14:paraId="7702AE78"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________________________________</w:t>
      </w:r>
    </w:p>
    <w:p w14:paraId="3CEC3205"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(ТОЛЫҚ АТЫ.)</w:t>
      </w:r>
    </w:p>
    <w:p w14:paraId="4C47D08B"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________________________________</w:t>
      </w:r>
    </w:p>
    <w:p w14:paraId="7A183F75"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(қолы)</w:t>
      </w:r>
    </w:p>
    <w:p w14:paraId="0F4758FA"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________________________________</w:t>
      </w:r>
    </w:p>
    <w:p w14:paraId="3F2D30D5" w14:textId="77777777" w:rsidR="00F06E7B" w:rsidRPr="003864AB" w:rsidRDefault="00F06E7B" w:rsidP="00F0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lang w:val="kk-KZ"/>
        </w:rPr>
      </w:pPr>
      <w:r w:rsidRPr="003864AB">
        <w:rPr>
          <w:sz w:val="20"/>
          <w:szCs w:val="20"/>
          <w:lang w:val="kk-KZ"/>
        </w:rPr>
        <w:t>(күн)</w:t>
      </w:r>
    </w:p>
    <w:p w14:paraId="228CBF2D" w14:textId="77777777" w:rsidR="00647EAE" w:rsidRPr="00647EAE" w:rsidRDefault="00647EAE" w:rsidP="00647EAE">
      <w:pPr>
        <w:widowControl w:val="0"/>
        <w:jc w:val="center"/>
        <w:rPr>
          <w:rFonts w:eastAsia="Calibri"/>
          <w:b/>
          <w:sz w:val="20"/>
          <w:szCs w:val="20"/>
          <w:lang w:val="kk-KZ" w:eastAsia="en-US"/>
        </w:rPr>
      </w:pPr>
    </w:p>
    <w:p w14:paraId="0C8ED56D" w14:textId="77777777" w:rsidR="00647EAE" w:rsidRPr="00B3738F" w:rsidRDefault="00647EAE" w:rsidP="00647EAE">
      <w:pPr>
        <w:widowControl w:val="0"/>
        <w:jc w:val="center"/>
        <w:rPr>
          <w:rFonts w:eastAsia="Calibri"/>
          <w:b/>
          <w:sz w:val="20"/>
          <w:szCs w:val="20"/>
          <w:lang w:val="kk-KZ" w:eastAsia="en-US"/>
        </w:rPr>
      </w:pPr>
      <w:bookmarkStart w:id="0" w:name="_GoBack"/>
      <w:bookmarkEnd w:id="0"/>
    </w:p>
    <w:p w14:paraId="5E9E734A" w14:textId="77777777" w:rsidR="00647EAE" w:rsidRPr="00B3738F" w:rsidRDefault="00647EAE" w:rsidP="00647EAE">
      <w:pPr>
        <w:widowControl w:val="0"/>
        <w:jc w:val="center"/>
        <w:rPr>
          <w:rFonts w:eastAsia="Calibri"/>
          <w:b/>
          <w:sz w:val="20"/>
          <w:szCs w:val="20"/>
          <w:lang w:val="kk-KZ" w:eastAsia="en-US"/>
        </w:rPr>
      </w:pPr>
      <w:r w:rsidRPr="00B3738F">
        <w:rPr>
          <w:rFonts w:eastAsia="Calibri"/>
          <w:b/>
          <w:sz w:val="20"/>
          <w:szCs w:val="20"/>
          <w:lang w:val="kk-KZ" w:eastAsia="en-US"/>
        </w:rPr>
        <w:t>Сатып алынатын тауарларға МТ сипаттама</w:t>
      </w:r>
    </w:p>
    <w:p w14:paraId="7FB9BCAA" w14:textId="77777777" w:rsidR="00647EAE" w:rsidRPr="00B3738F" w:rsidRDefault="00647EAE" w:rsidP="00647EAE">
      <w:pPr>
        <w:widowControl w:val="0"/>
        <w:shd w:val="clear" w:color="auto" w:fill="FFFFFF"/>
        <w:ind w:firstLine="709"/>
        <w:jc w:val="center"/>
        <w:rPr>
          <w:b/>
          <w:sz w:val="20"/>
          <w:szCs w:val="20"/>
          <w:lang w:val="kk-KZ"/>
        </w:rPr>
      </w:pPr>
    </w:p>
    <w:p w14:paraId="1387BD59" w14:textId="77777777" w:rsidR="00647EAE" w:rsidRPr="00B3738F" w:rsidRDefault="00647EAE" w:rsidP="00647EAE">
      <w:pPr>
        <w:jc w:val="center"/>
        <w:rPr>
          <w:rFonts w:eastAsia="Calibri"/>
          <w:b/>
          <w:bCs/>
          <w:color w:val="000000"/>
          <w:sz w:val="20"/>
          <w:szCs w:val="20"/>
          <w:lang w:val="kk-KZ" w:eastAsia="en-US"/>
        </w:rPr>
      </w:pPr>
      <w:r w:rsidRPr="00B3738F">
        <w:rPr>
          <w:rFonts w:eastAsia="Calibri"/>
          <w:b/>
          <w:bCs/>
          <w:color w:val="000000"/>
          <w:sz w:val="20"/>
          <w:szCs w:val="20"/>
          <w:lang w:val="kk-KZ" w:eastAsia="en-US"/>
        </w:rPr>
        <w:t>Техникалық ерекшелігі</w:t>
      </w:r>
    </w:p>
    <w:p w14:paraId="5977AEE9" w14:textId="77777777" w:rsidR="00647EAE" w:rsidRPr="00B3738F" w:rsidRDefault="00647EAE" w:rsidP="00647EAE">
      <w:pPr>
        <w:spacing w:after="160" w:line="259" w:lineRule="auto"/>
        <w:jc w:val="center"/>
        <w:rPr>
          <w:b/>
          <w:sz w:val="20"/>
          <w:szCs w:val="20"/>
          <w:lang w:val="kk-KZ"/>
        </w:rPr>
      </w:pPr>
      <w:r w:rsidRPr="00B3738F">
        <w:rPr>
          <w:b/>
          <w:sz w:val="20"/>
          <w:szCs w:val="20"/>
          <w:lang w:val="kk-KZ"/>
        </w:rPr>
        <w:t>Сатып алынатын медициналық тауарларға (</w:t>
      </w:r>
      <w:r w:rsidRPr="00B3738F">
        <w:rPr>
          <w:rFonts w:eastAsia="Calibri"/>
          <w:b/>
          <w:color w:val="000000"/>
          <w:sz w:val="20"/>
          <w:szCs w:val="20"/>
          <w:lang w:val="kk-KZ" w:eastAsia="en-US"/>
        </w:rPr>
        <w:t>МТ)</w:t>
      </w:r>
      <w:r w:rsidRPr="00B3738F">
        <w:rPr>
          <w:b/>
          <w:sz w:val="20"/>
          <w:szCs w:val="20"/>
          <w:lang w:val="kk-KZ"/>
        </w:rPr>
        <w:t xml:space="preserve"> қойылатын талаптар</w:t>
      </w:r>
    </w:p>
    <w:p w14:paraId="7602819F" w14:textId="40E40C3A" w:rsidR="004700AC" w:rsidRPr="00B3738F" w:rsidRDefault="004700AC" w:rsidP="004700AC">
      <w:pPr>
        <w:jc w:val="right"/>
        <w:rPr>
          <w:b/>
          <w:bCs/>
          <w:sz w:val="20"/>
          <w:szCs w:val="20"/>
          <w:lang w:val="kk-KZ"/>
        </w:rPr>
      </w:pPr>
      <w:r w:rsidRPr="00B3738F">
        <w:rPr>
          <w:b/>
          <w:bCs/>
          <w:sz w:val="20"/>
          <w:szCs w:val="20"/>
          <w:lang w:val="kk-KZ"/>
        </w:rPr>
        <w:tab/>
      </w:r>
      <w:r w:rsidRPr="00B3738F">
        <w:rPr>
          <w:b/>
          <w:bCs/>
          <w:sz w:val="20"/>
          <w:szCs w:val="20"/>
          <w:lang w:val="kk-KZ"/>
        </w:rPr>
        <w:tab/>
      </w:r>
      <w:r w:rsidRPr="00B3738F">
        <w:rPr>
          <w:b/>
          <w:bCs/>
          <w:sz w:val="20"/>
          <w:szCs w:val="20"/>
          <w:lang w:val="kk-KZ"/>
        </w:rPr>
        <w:tab/>
      </w:r>
      <w:r w:rsidRPr="00B3738F">
        <w:rPr>
          <w:b/>
          <w:bCs/>
          <w:sz w:val="20"/>
          <w:szCs w:val="20"/>
          <w:lang w:val="kk-KZ"/>
        </w:rPr>
        <w:tab/>
      </w:r>
      <w:r w:rsidRPr="00B3738F">
        <w:rPr>
          <w:b/>
          <w:bCs/>
          <w:sz w:val="20"/>
          <w:szCs w:val="20"/>
          <w:lang w:val="kk-KZ"/>
        </w:rPr>
        <w:tab/>
      </w:r>
      <w:r w:rsidRPr="00B3738F">
        <w:rPr>
          <w:b/>
          <w:bCs/>
          <w:sz w:val="20"/>
          <w:szCs w:val="20"/>
          <w:lang w:val="kk-KZ"/>
        </w:rPr>
        <w:tab/>
      </w:r>
    </w:p>
    <w:tbl>
      <w:tblPr>
        <w:tblW w:w="155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3827"/>
        <w:gridCol w:w="425"/>
        <w:gridCol w:w="3362"/>
        <w:gridCol w:w="5994"/>
        <w:gridCol w:w="1559"/>
      </w:tblGrid>
      <w:tr w:rsidR="004700AC" w:rsidRPr="00B3738F" w14:paraId="0192E164" w14:textId="77777777" w:rsidTr="00461FE5">
        <w:trPr>
          <w:trHeight w:val="409"/>
          <w:jc w:val="right"/>
        </w:trPr>
        <w:tc>
          <w:tcPr>
            <w:tcW w:w="4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9339550" w14:textId="77777777" w:rsidR="004700AC" w:rsidRPr="00B3738F" w:rsidRDefault="004700AC" w:rsidP="004700AC">
            <w:pPr>
              <w:spacing w:line="256" w:lineRule="auto"/>
              <w:ind w:left="-108"/>
              <w:jc w:val="center"/>
              <w:rPr>
                <w:rFonts w:eastAsia="Arial Unicode MS"/>
                <w:b/>
                <w:color w:val="000000"/>
                <w:sz w:val="20"/>
                <w:szCs w:val="20"/>
              </w:rPr>
            </w:pPr>
            <w:r w:rsidRPr="00B3738F">
              <w:rPr>
                <w:rFonts w:eastAsia="Arial Unicode MS"/>
                <w:b/>
                <w:color w:val="000000"/>
                <w:sz w:val="20"/>
                <w:szCs w:val="20"/>
              </w:rPr>
              <w:t>№ р/н</w:t>
            </w:r>
          </w:p>
        </w:tc>
        <w:tc>
          <w:tcPr>
            <w:tcW w:w="382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AF41546" w14:textId="77777777" w:rsidR="004700AC" w:rsidRPr="00B3738F" w:rsidRDefault="004700AC" w:rsidP="004700AC">
            <w:pPr>
              <w:spacing w:line="256" w:lineRule="auto"/>
              <w:jc w:val="center"/>
              <w:rPr>
                <w:rFonts w:eastAsia="Arial Unicode MS"/>
                <w:b/>
                <w:color w:val="000000"/>
                <w:sz w:val="20"/>
                <w:szCs w:val="20"/>
              </w:rPr>
            </w:pPr>
            <w:proofErr w:type="spellStart"/>
            <w:r w:rsidRPr="00B3738F">
              <w:rPr>
                <w:rFonts w:eastAsia="Arial Unicode MS"/>
                <w:b/>
                <w:color w:val="000000"/>
                <w:sz w:val="20"/>
                <w:szCs w:val="20"/>
              </w:rPr>
              <w:t>Критерийлер</w:t>
            </w:r>
            <w:proofErr w:type="spellEnd"/>
          </w:p>
        </w:tc>
        <w:tc>
          <w:tcPr>
            <w:tcW w:w="11340"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70E0F7E4" w14:textId="77777777" w:rsidR="004700AC" w:rsidRPr="00B3738F" w:rsidRDefault="004700AC" w:rsidP="004700AC">
            <w:pPr>
              <w:spacing w:line="256" w:lineRule="auto"/>
              <w:jc w:val="center"/>
              <w:rPr>
                <w:rFonts w:eastAsia="Arial Unicode MS"/>
                <w:b/>
                <w:color w:val="000000"/>
                <w:sz w:val="20"/>
                <w:szCs w:val="20"/>
                <w:lang w:val="kk-KZ"/>
              </w:rPr>
            </w:pPr>
            <w:proofErr w:type="spellStart"/>
            <w:r w:rsidRPr="00B3738F">
              <w:rPr>
                <w:rFonts w:eastAsia="Arial Unicode MS"/>
                <w:b/>
                <w:color w:val="000000"/>
                <w:sz w:val="20"/>
                <w:szCs w:val="20"/>
              </w:rPr>
              <w:t>Сипаттамасы</w:t>
            </w:r>
            <w:proofErr w:type="spellEnd"/>
          </w:p>
        </w:tc>
      </w:tr>
      <w:tr w:rsidR="004700AC" w:rsidRPr="00B3738F" w14:paraId="68F120BE" w14:textId="77777777" w:rsidTr="00461FE5">
        <w:trPr>
          <w:trHeight w:val="470"/>
          <w:jc w:val="right"/>
        </w:trPr>
        <w:tc>
          <w:tcPr>
            <w:tcW w:w="421" w:type="dxa"/>
            <w:tcBorders>
              <w:top w:val="single" w:sz="4" w:space="0" w:color="auto"/>
              <w:left w:val="single" w:sz="4" w:space="0" w:color="auto"/>
              <w:bottom w:val="single" w:sz="4" w:space="0" w:color="auto"/>
              <w:right w:val="single" w:sz="4" w:space="0" w:color="auto"/>
            </w:tcBorders>
            <w:vAlign w:val="center"/>
            <w:hideMark/>
          </w:tcPr>
          <w:p w14:paraId="7ADD5AAB" w14:textId="77777777" w:rsidR="004700AC" w:rsidRPr="00B3738F" w:rsidRDefault="004700AC" w:rsidP="004700AC">
            <w:pPr>
              <w:spacing w:line="256" w:lineRule="auto"/>
              <w:jc w:val="center"/>
              <w:rPr>
                <w:rFonts w:eastAsia="Arial Unicode MS"/>
                <w:b/>
                <w:color w:val="000000"/>
                <w:sz w:val="20"/>
                <w:szCs w:val="20"/>
              </w:rPr>
            </w:pPr>
            <w:r w:rsidRPr="00B3738F">
              <w:rPr>
                <w:rFonts w:eastAsia="Arial Unicode MS"/>
                <w:b/>
                <w:color w:val="000000"/>
                <w:sz w:val="20"/>
                <w:szCs w:val="20"/>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8EC4BCF" w14:textId="77777777" w:rsidR="004700AC" w:rsidRPr="00B3738F" w:rsidRDefault="004700AC" w:rsidP="004700AC">
            <w:pPr>
              <w:spacing w:line="256" w:lineRule="auto"/>
              <w:ind w:right="-108"/>
              <w:rPr>
                <w:rFonts w:eastAsia="Arial Unicode MS"/>
                <w:b/>
                <w:color w:val="000000"/>
                <w:sz w:val="20"/>
                <w:szCs w:val="20"/>
              </w:rPr>
            </w:pPr>
            <w:proofErr w:type="spellStart"/>
            <w:r w:rsidRPr="00B3738F">
              <w:rPr>
                <w:rFonts w:eastAsia="Arial Unicode MS"/>
                <w:b/>
                <w:color w:val="000000"/>
                <w:sz w:val="20"/>
                <w:szCs w:val="20"/>
              </w:rPr>
              <w:t>Медициналық</w:t>
            </w:r>
            <w:proofErr w:type="spellEnd"/>
            <w:r w:rsidRPr="00B3738F">
              <w:rPr>
                <w:rFonts w:eastAsia="Arial Unicode MS"/>
                <w:b/>
                <w:color w:val="000000"/>
                <w:sz w:val="20"/>
                <w:szCs w:val="20"/>
              </w:rPr>
              <w:t xml:space="preserve"> </w:t>
            </w:r>
            <w:proofErr w:type="spellStart"/>
            <w:r w:rsidRPr="00B3738F">
              <w:rPr>
                <w:rFonts w:eastAsia="Arial Unicode MS"/>
                <w:b/>
                <w:color w:val="000000"/>
                <w:sz w:val="20"/>
                <w:szCs w:val="20"/>
              </w:rPr>
              <w:t>техниканың</w:t>
            </w:r>
            <w:proofErr w:type="spellEnd"/>
            <w:r w:rsidRPr="00B3738F">
              <w:rPr>
                <w:rFonts w:eastAsia="Arial Unicode MS"/>
                <w:b/>
                <w:color w:val="000000"/>
                <w:sz w:val="20"/>
                <w:szCs w:val="20"/>
              </w:rPr>
              <w:t xml:space="preserve"> </w:t>
            </w:r>
            <w:proofErr w:type="spellStart"/>
            <w:r w:rsidRPr="00B3738F">
              <w:rPr>
                <w:rFonts w:eastAsia="Arial Unicode MS"/>
                <w:b/>
                <w:color w:val="000000"/>
                <w:sz w:val="20"/>
                <w:szCs w:val="20"/>
              </w:rPr>
              <w:t>атауы</w:t>
            </w:r>
            <w:proofErr w:type="spellEnd"/>
          </w:p>
          <w:p w14:paraId="3C25029D" w14:textId="77777777" w:rsidR="004700AC" w:rsidRPr="00B3738F" w:rsidRDefault="004700AC" w:rsidP="004700AC">
            <w:pPr>
              <w:spacing w:line="256" w:lineRule="auto"/>
              <w:ind w:right="-108"/>
              <w:rPr>
                <w:rFonts w:eastAsia="Arial Unicode MS"/>
                <w:bCs/>
                <w:color w:val="000000"/>
                <w:sz w:val="20"/>
                <w:szCs w:val="20"/>
              </w:rPr>
            </w:pPr>
            <w:r w:rsidRPr="00B3738F">
              <w:rPr>
                <w:rFonts w:eastAsia="Arial Unicode MS"/>
                <w:color w:val="000000"/>
                <w:sz w:val="20"/>
                <w:szCs w:val="20"/>
              </w:rPr>
              <w:t>(</w:t>
            </w:r>
            <w:proofErr w:type="spellStart"/>
            <w:r w:rsidRPr="00B3738F">
              <w:rPr>
                <w:rFonts w:eastAsia="Arial Unicode MS"/>
                <w:color w:val="000000"/>
                <w:sz w:val="20"/>
                <w:szCs w:val="20"/>
              </w:rPr>
              <w:t>моделін</w:t>
            </w:r>
            <w:proofErr w:type="spellEnd"/>
            <w:r w:rsidRPr="00B3738F">
              <w:rPr>
                <w:rFonts w:eastAsia="Arial Unicode MS"/>
                <w:color w:val="000000"/>
                <w:sz w:val="20"/>
                <w:szCs w:val="20"/>
              </w:rPr>
              <w:t xml:space="preserve">, </w:t>
            </w:r>
            <w:proofErr w:type="spellStart"/>
            <w:r w:rsidRPr="00B3738F">
              <w:rPr>
                <w:rFonts w:eastAsia="Arial Unicode MS"/>
                <w:color w:val="000000"/>
                <w:sz w:val="20"/>
                <w:szCs w:val="20"/>
              </w:rPr>
              <w:t>өндірушінің</w:t>
            </w:r>
            <w:proofErr w:type="spellEnd"/>
            <w:r w:rsidRPr="00B3738F">
              <w:rPr>
                <w:rFonts w:eastAsia="Arial Unicode MS"/>
                <w:color w:val="000000"/>
                <w:sz w:val="20"/>
                <w:szCs w:val="20"/>
              </w:rPr>
              <w:t xml:space="preserve"> </w:t>
            </w:r>
            <w:proofErr w:type="spellStart"/>
            <w:r w:rsidRPr="00B3738F">
              <w:rPr>
                <w:rFonts w:eastAsia="Arial Unicode MS"/>
                <w:color w:val="000000"/>
                <w:sz w:val="20"/>
                <w:szCs w:val="20"/>
              </w:rPr>
              <w:t>атауын</w:t>
            </w:r>
            <w:proofErr w:type="spellEnd"/>
            <w:r w:rsidRPr="00B3738F">
              <w:rPr>
                <w:rFonts w:eastAsia="Arial Unicode MS"/>
                <w:color w:val="000000"/>
                <w:sz w:val="20"/>
                <w:szCs w:val="20"/>
              </w:rPr>
              <w:t xml:space="preserve">, </w:t>
            </w:r>
            <w:proofErr w:type="spellStart"/>
            <w:r w:rsidRPr="00B3738F">
              <w:rPr>
                <w:rFonts w:eastAsia="Arial Unicode MS"/>
                <w:color w:val="000000"/>
                <w:sz w:val="20"/>
                <w:szCs w:val="20"/>
              </w:rPr>
              <w:t>елін</w:t>
            </w:r>
            <w:proofErr w:type="spellEnd"/>
            <w:r w:rsidRPr="00B3738F">
              <w:rPr>
                <w:rFonts w:eastAsia="Arial Unicode MS"/>
                <w:color w:val="000000"/>
                <w:sz w:val="20"/>
                <w:szCs w:val="20"/>
              </w:rPr>
              <w:t xml:space="preserve"> </w:t>
            </w:r>
            <w:proofErr w:type="spellStart"/>
            <w:r w:rsidRPr="00B3738F">
              <w:rPr>
                <w:rFonts w:eastAsia="Arial Unicode MS"/>
                <w:color w:val="000000"/>
                <w:sz w:val="20"/>
                <w:szCs w:val="20"/>
              </w:rPr>
              <w:t>көрсете</w:t>
            </w:r>
            <w:proofErr w:type="spellEnd"/>
            <w:r w:rsidRPr="00B3738F">
              <w:rPr>
                <w:rFonts w:eastAsia="Arial Unicode MS"/>
                <w:color w:val="000000"/>
                <w:sz w:val="20"/>
                <w:szCs w:val="20"/>
              </w:rPr>
              <w:t xml:space="preserve"> </w:t>
            </w:r>
            <w:proofErr w:type="spellStart"/>
            <w:r w:rsidRPr="00B3738F">
              <w:rPr>
                <w:rFonts w:eastAsia="Arial Unicode MS"/>
                <w:color w:val="000000"/>
                <w:sz w:val="20"/>
                <w:szCs w:val="20"/>
              </w:rPr>
              <w:t>отырып</w:t>
            </w:r>
            <w:proofErr w:type="spellEnd"/>
            <w:r w:rsidRPr="00B3738F">
              <w:rPr>
                <w:rFonts w:eastAsia="Arial Unicode MS"/>
                <w:color w:val="000000"/>
                <w:sz w:val="20"/>
                <w:szCs w:val="20"/>
              </w:rPr>
              <w:t xml:space="preserve">, </w:t>
            </w:r>
            <w:proofErr w:type="spellStart"/>
            <w:r w:rsidRPr="00B3738F">
              <w:rPr>
                <w:rFonts w:eastAsia="Arial Unicode MS"/>
                <w:color w:val="000000"/>
                <w:sz w:val="20"/>
                <w:szCs w:val="20"/>
              </w:rPr>
              <w:t>медициналық</w:t>
            </w:r>
            <w:proofErr w:type="spellEnd"/>
            <w:r w:rsidRPr="00B3738F">
              <w:rPr>
                <w:rFonts w:eastAsia="Arial Unicode MS"/>
                <w:color w:val="000000"/>
                <w:sz w:val="20"/>
                <w:szCs w:val="20"/>
              </w:rPr>
              <w:t xml:space="preserve"> </w:t>
            </w:r>
            <w:proofErr w:type="spellStart"/>
            <w:r w:rsidRPr="00B3738F">
              <w:rPr>
                <w:rFonts w:eastAsia="Arial Unicode MS"/>
                <w:color w:val="000000"/>
                <w:sz w:val="20"/>
                <w:szCs w:val="20"/>
              </w:rPr>
              <w:t>бұйымдардың</w:t>
            </w:r>
            <w:proofErr w:type="spellEnd"/>
            <w:r w:rsidRPr="00B3738F">
              <w:rPr>
                <w:rFonts w:eastAsia="Arial Unicode MS"/>
                <w:color w:val="000000"/>
                <w:sz w:val="20"/>
                <w:szCs w:val="20"/>
              </w:rPr>
              <w:t xml:space="preserve"> </w:t>
            </w:r>
            <w:proofErr w:type="spellStart"/>
            <w:r w:rsidRPr="00B3738F">
              <w:rPr>
                <w:rFonts w:eastAsia="Arial Unicode MS"/>
                <w:color w:val="000000"/>
                <w:sz w:val="20"/>
                <w:szCs w:val="20"/>
              </w:rPr>
              <w:t>мемлекеттік</w:t>
            </w:r>
            <w:proofErr w:type="spellEnd"/>
            <w:r w:rsidRPr="00B3738F">
              <w:rPr>
                <w:rFonts w:eastAsia="Arial Unicode MS"/>
                <w:color w:val="000000"/>
                <w:sz w:val="20"/>
                <w:szCs w:val="20"/>
              </w:rPr>
              <w:t xml:space="preserve"> </w:t>
            </w:r>
            <w:proofErr w:type="spellStart"/>
            <w:r w:rsidRPr="00B3738F">
              <w:rPr>
                <w:rFonts w:eastAsia="Arial Unicode MS"/>
                <w:color w:val="000000"/>
                <w:sz w:val="20"/>
                <w:szCs w:val="20"/>
              </w:rPr>
              <w:t>тізіліміне</w:t>
            </w:r>
            <w:proofErr w:type="spellEnd"/>
            <w:r w:rsidRPr="00B3738F">
              <w:rPr>
                <w:rFonts w:eastAsia="Arial Unicode MS"/>
                <w:color w:val="000000"/>
                <w:sz w:val="20"/>
                <w:szCs w:val="20"/>
              </w:rPr>
              <w:t xml:space="preserve"> </w:t>
            </w:r>
            <w:proofErr w:type="spellStart"/>
            <w:r w:rsidRPr="00B3738F">
              <w:rPr>
                <w:rFonts w:eastAsia="Arial Unicode MS"/>
                <w:color w:val="000000"/>
                <w:sz w:val="20"/>
                <w:szCs w:val="20"/>
              </w:rPr>
              <w:t>сәйкес</w:t>
            </w:r>
            <w:proofErr w:type="spellEnd"/>
            <w:r w:rsidRPr="00B3738F">
              <w:rPr>
                <w:rFonts w:eastAsia="Arial Unicode MS"/>
                <w:color w:val="000000"/>
                <w:sz w:val="20"/>
                <w:szCs w:val="20"/>
              </w:rPr>
              <w:t>)</w:t>
            </w:r>
          </w:p>
        </w:tc>
        <w:tc>
          <w:tcPr>
            <w:tcW w:w="11340" w:type="dxa"/>
            <w:gridSpan w:val="4"/>
            <w:tcBorders>
              <w:top w:val="single" w:sz="4" w:space="0" w:color="auto"/>
              <w:left w:val="single" w:sz="4" w:space="0" w:color="auto"/>
              <w:bottom w:val="single" w:sz="4" w:space="0" w:color="auto"/>
              <w:right w:val="single" w:sz="4" w:space="0" w:color="auto"/>
            </w:tcBorders>
            <w:vAlign w:val="center"/>
          </w:tcPr>
          <w:p w14:paraId="72E226A3" w14:textId="7CACC388" w:rsidR="004700AC" w:rsidRPr="00B3738F" w:rsidRDefault="00C97963" w:rsidP="004700AC">
            <w:pPr>
              <w:autoSpaceDE w:val="0"/>
              <w:autoSpaceDN w:val="0"/>
              <w:adjustRightInd w:val="0"/>
              <w:spacing w:line="256" w:lineRule="auto"/>
              <w:rPr>
                <w:rFonts w:eastAsia="Arial Unicode MS"/>
                <w:b/>
                <w:color w:val="000000"/>
                <w:sz w:val="20"/>
                <w:szCs w:val="20"/>
                <w:highlight w:val="yellow"/>
              </w:rPr>
            </w:pPr>
            <w:r w:rsidRPr="00B3738F">
              <w:rPr>
                <w:rStyle w:val="y2iqfc"/>
                <w:b/>
                <w:sz w:val="20"/>
                <w:szCs w:val="20"/>
                <w:lang w:val="kk-KZ"/>
              </w:rPr>
              <w:t>Аксессуарлары бар портативті ультрадыбыстық диагностикалық жүйе</w:t>
            </w:r>
          </w:p>
        </w:tc>
      </w:tr>
      <w:tr w:rsidR="004700AC" w:rsidRPr="00B3738F" w14:paraId="07B38BCE" w14:textId="77777777" w:rsidTr="00461FE5">
        <w:trPr>
          <w:trHeight w:val="611"/>
          <w:jc w:val="right"/>
        </w:trPr>
        <w:tc>
          <w:tcPr>
            <w:tcW w:w="421" w:type="dxa"/>
            <w:vMerge w:val="restart"/>
            <w:tcBorders>
              <w:top w:val="single" w:sz="4" w:space="0" w:color="auto"/>
              <w:left w:val="single" w:sz="4" w:space="0" w:color="auto"/>
              <w:bottom w:val="single" w:sz="4" w:space="0" w:color="auto"/>
              <w:right w:val="single" w:sz="4" w:space="0" w:color="auto"/>
            </w:tcBorders>
            <w:vAlign w:val="center"/>
            <w:hideMark/>
          </w:tcPr>
          <w:p w14:paraId="127857BE" w14:textId="3651BC8C" w:rsidR="004700AC" w:rsidRPr="00B3738F" w:rsidRDefault="00C97963" w:rsidP="004700AC">
            <w:pPr>
              <w:spacing w:line="256" w:lineRule="auto"/>
              <w:jc w:val="center"/>
              <w:rPr>
                <w:rFonts w:eastAsia="Arial Unicode MS"/>
                <w:b/>
                <w:color w:val="000000"/>
                <w:sz w:val="20"/>
                <w:szCs w:val="20"/>
              </w:rPr>
            </w:pPr>
            <w:r w:rsidRPr="00B3738F">
              <w:rPr>
                <w:rFonts w:eastAsia="Arial Unicode MS"/>
                <w:b/>
                <w:color w:val="000000"/>
                <w:sz w:val="20"/>
                <w:szCs w:val="20"/>
              </w:rPr>
              <w:t>2</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DCAD19E" w14:textId="77777777" w:rsidR="004700AC" w:rsidRPr="00B3738F" w:rsidRDefault="004700AC" w:rsidP="004700AC">
            <w:pPr>
              <w:spacing w:line="256" w:lineRule="auto"/>
              <w:ind w:right="-108"/>
              <w:rPr>
                <w:rFonts w:eastAsia="Arial Unicode MS"/>
                <w:b/>
                <w:color w:val="000000"/>
                <w:sz w:val="20"/>
                <w:szCs w:val="20"/>
              </w:rPr>
            </w:pPr>
            <w:proofErr w:type="spellStart"/>
            <w:r w:rsidRPr="00B3738F">
              <w:rPr>
                <w:rFonts w:eastAsia="Arial Unicode MS"/>
                <w:b/>
                <w:color w:val="000000"/>
                <w:sz w:val="20"/>
                <w:szCs w:val="20"/>
              </w:rPr>
              <w:t>Жинақтауға</w:t>
            </w:r>
            <w:proofErr w:type="spellEnd"/>
            <w:r w:rsidRPr="00B3738F">
              <w:rPr>
                <w:rFonts w:eastAsia="Arial Unicode MS"/>
                <w:b/>
                <w:color w:val="000000"/>
                <w:sz w:val="20"/>
                <w:szCs w:val="20"/>
              </w:rPr>
              <w:t xml:space="preserve"> </w:t>
            </w:r>
            <w:proofErr w:type="spellStart"/>
            <w:r w:rsidRPr="00B3738F">
              <w:rPr>
                <w:rFonts w:eastAsia="Arial Unicode MS"/>
                <w:b/>
                <w:color w:val="000000"/>
                <w:sz w:val="20"/>
                <w:szCs w:val="20"/>
              </w:rPr>
              <w:t>қойылатын</w:t>
            </w:r>
            <w:proofErr w:type="spellEnd"/>
            <w:r w:rsidRPr="00B3738F">
              <w:rPr>
                <w:rFonts w:eastAsia="Arial Unicode MS"/>
                <w:b/>
                <w:color w:val="000000"/>
                <w:sz w:val="20"/>
                <w:szCs w:val="20"/>
              </w:rPr>
              <w:t xml:space="preserve"> </w:t>
            </w:r>
            <w:proofErr w:type="spellStart"/>
            <w:r w:rsidRPr="00B3738F">
              <w:rPr>
                <w:rFonts w:eastAsia="Arial Unicode MS"/>
                <w:b/>
                <w:color w:val="000000"/>
                <w:sz w:val="20"/>
                <w:szCs w:val="20"/>
              </w:rPr>
              <w:t>талаптар</w:t>
            </w:r>
            <w:proofErr w:type="spellEnd"/>
          </w:p>
        </w:tc>
        <w:tc>
          <w:tcPr>
            <w:tcW w:w="425" w:type="dxa"/>
            <w:tcBorders>
              <w:top w:val="single" w:sz="4" w:space="0" w:color="auto"/>
              <w:left w:val="single" w:sz="4" w:space="0" w:color="auto"/>
              <w:bottom w:val="single" w:sz="4" w:space="0" w:color="auto"/>
              <w:right w:val="single" w:sz="4" w:space="0" w:color="auto"/>
            </w:tcBorders>
            <w:vAlign w:val="center"/>
            <w:hideMark/>
          </w:tcPr>
          <w:p w14:paraId="58D859B6" w14:textId="77777777" w:rsidR="004700AC" w:rsidRPr="00B3738F" w:rsidRDefault="004700AC" w:rsidP="004700AC">
            <w:pPr>
              <w:spacing w:line="256" w:lineRule="auto"/>
              <w:jc w:val="center"/>
              <w:rPr>
                <w:rFonts w:eastAsia="Arial Unicode MS"/>
                <w:i/>
                <w:color w:val="000000"/>
                <w:sz w:val="20"/>
                <w:szCs w:val="20"/>
              </w:rPr>
            </w:pPr>
            <w:r w:rsidRPr="00B3738F">
              <w:rPr>
                <w:rFonts w:eastAsia="Arial Unicode MS"/>
                <w:i/>
                <w:color w:val="000000"/>
                <w:sz w:val="20"/>
                <w:szCs w:val="20"/>
              </w:rPr>
              <w:t>№</w:t>
            </w:r>
          </w:p>
          <w:p w14:paraId="7EF6879C" w14:textId="77777777" w:rsidR="004700AC" w:rsidRPr="00B3738F" w:rsidRDefault="004700AC" w:rsidP="004700AC">
            <w:pPr>
              <w:spacing w:line="256" w:lineRule="auto"/>
              <w:jc w:val="center"/>
              <w:rPr>
                <w:rFonts w:eastAsia="Arial Unicode MS"/>
                <w:i/>
                <w:color w:val="000000"/>
                <w:sz w:val="20"/>
                <w:szCs w:val="20"/>
              </w:rPr>
            </w:pPr>
            <w:r w:rsidRPr="00B3738F">
              <w:rPr>
                <w:rFonts w:eastAsia="Arial Unicode MS"/>
                <w:i/>
                <w:color w:val="000000"/>
                <w:sz w:val="20"/>
                <w:szCs w:val="20"/>
              </w:rPr>
              <w:t>р/н</w:t>
            </w:r>
          </w:p>
        </w:tc>
        <w:tc>
          <w:tcPr>
            <w:tcW w:w="3362" w:type="dxa"/>
            <w:tcBorders>
              <w:top w:val="single" w:sz="4" w:space="0" w:color="auto"/>
              <w:left w:val="single" w:sz="4" w:space="0" w:color="auto"/>
              <w:bottom w:val="single" w:sz="4" w:space="0" w:color="auto"/>
              <w:right w:val="single" w:sz="4" w:space="0" w:color="auto"/>
            </w:tcBorders>
            <w:vAlign w:val="center"/>
            <w:hideMark/>
          </w:tcPr>
          <w:p w14:paraId="52BD6C79" w14:textId="77777777" w:rsidR="004700AC" w:rsidRPr="00B3738F" w:rsidRDefault="004700AC" w:rsidP="004700AC">
            <w:pPr>
              <w:spacing w:line="256" w:lineRule="auto"/>
              <w:ind w:left="-97" w:right="-86"/>
              <w:jc w:val="center"/>
              <w:rPr>
                <w:rFonts w:eastAsia="Arial Unicode MS"/>
                <w:i/>
                <w:color w:val="000000"/>
                <w:sz w:val="20"/>
                <w:szCs w:val="20"/>
              </w:rPr>
            </w:pPr>
            <w:proofErr w:type="spellStart"/>
            <w:r w:rsidRPr="00B3738F">
              <w:rPr>
                <w:rFonts w:eastAsia="Arial Unicode MS"/>
                <w:i/>
                <w:color w:val="000000"/>
                <w:sz w:val="20"/>
                <w:szCs w:val="20"/>
              </w:rPr>
              <w:t>Медициналық</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техникаға</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жинақтаушының</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атауы</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медициналық</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бұйымдардың</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мемлекеттік</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тізіліміне</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сәйкес</w:t>
            </w:r>
            <w:proofErr w:type="spellEnd"/>
            <w:r w:rsidRPr="00B3738F">
              <w:rPr>
                <w:rFonts w:eastAsia="Arial Unicode MS"/>
                <w:i/>
                <w:color w:val="000000"/>
                <w:sz w:val="20"/>
                <w:szCs w:val="20"/>
              </w:rPr>
              <w:t>)</w:t>
            </w:r>
          </w:p>
        </w:tc>
        <w:tc>
          <w:tcPr>
            <w:tcW w:w="5994" w:type="dxa"/>
            <w:tcBorders>
              <w:top w:val="single" w:sz="4" w:space="0" w:color="auto"/>
              <w:left w:val="single" w:sz="4" w:space="0" w:color="auto"/>
              <w:bottom w:val="single" w:sz="4" w:space="0" w:color="auto"/>
              <w:right w:val="single" w:sz="4" w:space="0" w:color="auto"/>
            </w:tcBorders>
            <w:vAlign w:val="center"/>
            <w:hideMark/>
          </w:tcPr>
          <w:p w14:paraId="47F74116" w14:textId="77777777" w:rsidR="004700AC" w:rsidRPr="00B3738F" w:rsidRDefault="004700AC" w:rsidP="004700AC">
            <w:pPr>
              <w:spacing w:line="256" w:lineRule="auto"/>
              <w:ind w:left="-97" w:right="-86"/>
              <w:jc w:val="center"/>
              <w:rPr>
                <w:rFonts w:eastAsia="Arial Unicode MS"/>
                <w:i/>
                <w:color w:val="000000"/>
                <w:sz w:val="20"/>
                <w:szCs w:val="20"/>
              </w:rPr>
            </w:pPr>
            <w:proofErr w:type="spellStart"/>
            <w:r w:rsidRPr="00B3738F">
              <w:rPr>
                <w:rFonts w:eastAsia="Arial Unicode MS"/>
                <w:i/>
                <w:color w:val="000000"/>
                <w:sz w:val="20"/>
                <w:szCs w:val="20"/>
              </w:rPr>
              <w:t>Моделі</w:t>
            </w:r>
            <w:proofErr w:type="spellEnd"/>
            <w:r w:rsidRPr="00B3738F">
              <w:rPr>
                <w:rFonts w:eastAsia="Arial Unicode MS"/>
                <w:i/>
                <w:color w:val="000000"/>
                <w:sz w:val="20"/>
                <w:szCs w:val="20"/>
              </w:rPr>
              <w:t xml:space="preserve"> / </w:t>
            </w:r>
            <w:proofErr w:type="spellStart"/>
            <w:r w:rsidRPr="00B3738F">
              <w:rPr>
                <w:rFonts w:eastAsia="Arial Unicode MS"/>
                <w:i/>
                <w:color w:val="000000"/>
                <w:sz w:val="20"/>
                <w:szCs w:val="20"/>
              </w:rPr>
              <w:t>маркасы</w:t>
            </w:r>
            <w:proofErr w:type="spellEnd"/>
            <w:r w:rsidRPr="00B3738F">
              <w:rPr>
                <w:rFonts w:eastAsia="Arial Unicode MS"/>
                <w:i/>
                <w:color w:val="000000"/>
                <w:sz w:val="20"/>
                <w:szCs w:val="20"/>
              </w:rPr>
              <w:t xml:space="preserve">, каталог </w:t>
            </w:r>
            <w:proofErr w:type="spellStart"/>
            <w:r w:rsidRPr="00B3738F">
              <w:rPr>
                <w:rFonts w:eastAsia="Arial Unicode MS"/>
                <w:i/>
                <w:color w:val="000000"/>
                <w:sz w:val="20"/>
                <w:szCs w:val="20"/>
              </w:rPr>
              <w:t>нөмірі</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медициналық</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техникаға</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жинақтаушының</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қысқаша</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техникалық</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сипаттамасы</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7388CEBE" w14:textId="77777777" w:rsidR="004700AC" w:rsidRPr="00B3738F" w:rsidRDefault="004700AC" w:rsidP="004700AC">
            <w:pPr>
              <w:spacing w:line="256" w:lineRule="auto"/>
              <w:ind w:left="-97" w:right="-86"/>
              <w:jc w:val="center"/>
              <w:rPr>
                <w:rFonts w:eastAsia="Arial Unicode MS"/>
                <w:i/>
                <w:color w:val="000000"/>
                <w:sz w:val="20"/>
                <w:szCs w:val="20"/>
              </w:rPr>
            </w:pPr>
            <w:proofErr w:type="spellStart"/>
            <w:r w:rsidRPr="00B3738F">
              <w:rPr>
                <w:rFonts w:eastAsia="Arial Unicode MS"/>
                <w:i/>
                <w:color w:val="000000"/>
                <w:sz w:val="20"/>
                <w:szCs w:val="20"/>
              </w:rPr>
              <w:t>Қажетті</w:t>
            </w:r>
            <w:proofErr w:type="spellEnd"/>
            <w:r w:rsidRPr="00B3738F">
              <w:rPr>
                <w:rFonts w:eastAsia="Arial Unicode MS"/>
                <w:i/>
                <w:color w:val="000000"/>
                <w:sz w:val="20"/>
                <w:szCs w:val="20"/>
              </w:rPr>
              <w:t xml:space="preserve"> саны</w:t>
            </w:r>
          </w:p>
          <w:p w14:paraId="6270427C" w14:textId="77777777" w:rsidR="004700AC" w:rsidRPr="00B3738F" w:rsidRDefault="004700AC" w:rsidP="004700AC">
            <w:pPr>
              <w:spacing w:line="256" w:lineRule="auto"/>
              <w:ind w:left="-97" w:right="-86"/>
              <w:jc w:val="center"/>
              <w:rPr>
                <w:rFonts w:eastAsia="Arial Unicode MS"/>
                <w:i/>
                <w:color w:val="000000"/>
                <w:sz w:val="20"/>
                <w:szCs w:val="20"/>
              </w:rPr>
            </w:pPr>
            <w:r w:rsidRPr="00B3738F">
              <w:rPr>
                <w:rFonts w:eastAsia="Arial Unicode MS"/>
                <w:i/>
                <w:color w:val="000000"/>
                <w:sz w:val="20"/>
                <w:szCs w:val="20"/>
              </w:rPr>
              <w:t>(</w:t>
            </w:r>
            <w:proofErr w:type="spellStart"/>
            <w:r w:rsidRPr="00B3738F">
              <w:rPr>
                <w:rFonts w:eastAsia="Arial Unicode MS"/>
                <w:i/>
                <w:color w:val="000000"/>
                <w:sz w:val="20"/>
                <w:szCs w:val="20"/>
              </w:rPr>
              <w:t>өлшем</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бірлігін</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көрсете</w:t>
            </w:r>
            <w:proofErr w:type="spellEnd"/>
            <w:r w:rsidRPr="00B3738F">
              <w:rPr>
                <w:rFonts w:eastAsia="Arial Unicode MS"/>
                <w:i/>
                <w:color w:val="000000"/>
                <w:sz w:val="20"/>
                <w:szCs w:val="20"/>
              </w:rPr>
              <w:t xml:space="preserve"> </w:t>
            </w:r>
            <w:proofErr w:type="spellStart"/>
            <w:r w:rsidRPr="00B3738F">
              <w:rPr>
                <w:rFonts w:eastAsia="Arial Unicode MS"/>
                <w:i/>
                <w:color w:val="000000"/>
                <w:sz w:val="20"/>
                <w:szCs w:val="20"/>
              </w:rPr>
              <w:t>отырып</w:t>
            </w:r>
            <w:proofErr w:type="spellEnd"/>
            <w:r w:rsidRPr="00B3738F">
              <w:rPr>
                <w:rFonts w:eastAsia="Arial Unicode MS"/>
                <w:i/>
                <w:color w:val="000000"/>
                <w:sz w:val="20"/>
                <w:szCs w:val="20"/>
              </w:rPr>
              <w:t>)</w:t>
            </w:r>
          </w:p>
        </w:tc>
      </w:tr>
      <w:tr w:rsidR="004700AC" w:rsidRPr="00B3738F" w14:paraId="7FA84EF8" w14:textId="77777777" w:rsidTr="00461FE5">
        <w:trPr>
          <w:trHeight w:val="141"/>
          <w:jc w:val="right"/>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0E0721E0" w14:textId="77777777" w:rsidR="004700AC" w:rsidRPr="00B3738F" w:rsidRDefault="004700AC" w:rsidP="004700AC">
            <w:pPr>
              <w:rPr>
                <w:rFonts w:eastAsia="Arial Unicode MS"/>
                <w:b/>
                <w:color w:val="000000"/>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42AB3F27" w14:textId="77777777" w:rsidR="004700AC" w:rsidRPr="00B3738F" w:rsidRDefault="004700AC" w:rsidP="004700AC">
            <w:pPr>
              <w:rPr>
                <w:rFonts w:eastAsia="Arial Unicode MS"/>
                <w:b/>
                <w:color w:val="000000"/>
                <w:sz w:val="20"/>
                <w:szCs w:val="20"/>
              </w:rPr>
            </w:pPr>
          </w:p>
        </w:tc>
        <w:tc>
          <w:tcPr>
            <w:tcW w:w="11340" w:type="dxa"/>
            <w:gridSpan w:val="4"/>
            <w:tcBorders>
              <w:top w:val="single" w:sz="4" w:space="0" w:color="auto"/>
              <w:left w:val="single" w:sz="4" w:space="0" w:color="auto"/>
              <w:bottom w:val="single" w:sz="4" w:space="0" w:color="auto"/>
              <w:right w:val="single" w:sz="4" w:space="0" w:color="auto"/>
            </w:tcBorders>
            <w:hideMark/>
          </w:tcPr>
          <w:p w14:paraId="3EA29E86" w14:textId="77777777" w:rsidR="004700AC" w:rsidRPr="00B3738F" w:rsidRDefault="004700AC" w:rsidP="004700AC">
            <w:pPr>
              <w:spacing w:line="256" w:lineRule="auto"/>
              <w:rPr>
                <w:rFonts w:eastAsia="Arial Unicode MS"/>
                <w:b/>
                <w:color w:val="000000"/>
                <w:sz w:val="20"/>
                <w:szCs w:val="20"/>
              </w:rPr>
            </w:pPr>
            <w:proofErr w:type="spellStart"/>
            <w:r w:rsidRPr="00B3738F">
              <w:rPr>
                <w:rFonts w:eastAsia="Arial Unicode MS"/>
                <w:b/>
                <w:color w:val="000000"/>
                <w:sz w:val="20"/>
                <w:szCs w:val="20"/>
              </w:rPr>
              <w:t>Негізгі</w:t>
            </w:r>
            <w:proofErr w:type="spellEnd"/>
            <w:r w:rsidRPr="00B3738F">
              <w:rPr>
                <w:rFonts w:eastAsia="Arial Unicode MS"/>
                <w:b/>
                <w:color w:val="000000"/>
                <w:sz w:val="20"/>
                <w:szCs w:val="20"/>
              </w:rPr>
              <w:t xml:space="preserve"> </w:t>
            </w:r>
            <w:proofErr w:type="spellStart"/>
            <w:r w:rsidRPr="00B3738F">
              <w:rPr>
                <w:rFonts w:eastAsia="Arial Unicode MS"/>
                <w:b/>
                <w:color w:val="000000"/>
                <w:sz w:val="20"/>
                <w:szCs w:val="20"/>
              </w:rPr>
              <w:t>компоненттер</w:t>
            </w:r>
            <w:proofErr w:type="spellEnd"/>
          </w:p>
        </w:tc>
      </w:tr>
      <w:tr w:rsidR="00694732" w:rsidRPr="00B3738F" w14:paraId="38CD86CB" w14:textId="77777777" w:rsidTr="00461FE5">
        <w:trPr>
          <w:trHeight w:val="281"/>
          <w:jc w:val="right"/>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76EA8D8E" w14:textId="77777777" w:rsidR="00694732" w:rsidRPr="00B3738F" w:rsidRDefault="00694732" w:rsidP="00694732">
            <w:pPr>
              <w:rPr>
                <w:rFonts w:eastAsia="Arial Unicode MS"/>
                <w:b/>
                <w:color w:val="000000"/>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1F457E65" w14:textId="77777777" w:rsidR="00694732" w:rsidRPr="00B3738F" w:rsidRDefault="00694732" w:rsidP="00694732">
            <w:pPr>
              <w:rPr>
                <w:rFonts w:eastAsia="Arial Unicode MS"/>
                <w:b/>
                <w:color w:val="00000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80E9B45" w14:textId="77777777" w:rsidR="00694732" w:rsidRPr="00B3738F" w:rsidRDefault="00694732" w:rsidP="00694732">
            <w:pPr>
              <w:spacing w:line="256" w:lineRule="auto"/>
              <w:jc w:val="center"/>
              <w:rPr>
                <w:color w:val="000000"/>
                <w:sz w:val="20"/>
                <w:szCs w:val="20"/>
              </w:rPr>
            </w:pPr>
            <w:r w:rsidRPr="00B3738F">
              <w:rPr>
                <w:color w:val="000000"/>
                <w:sz w:val="20"/>
                <w:szCs w:val="20"/>
              </w:rPr>
              <w:t>1</w:t>
            </w:r>
          </w:p>
        </w:tc>
        <w:tc>
          <w:tcPr>
            <w:tcW w:w="3362" w:type="dxa"/>
            <w:tcBorders>
              <w:top w:val="single" w:sz="4" w:space="0" w:color="auto"/>
              <w:left w:val="single" w:sz="4" w:space="0" w:color="auto"/>
              <w:bottom w:val="single" w:sz="4" w:space="0" w:color="auto"/>
              <w:right w:val="single" w:sz="4" w:space="0" w:color="auto"/>
            </w:tcBorders>
            <w:shd w:val="clear" w:color="auto" w:fill="FFFFFF"/>
            <w:vAlign w:val="center"/>
          </w:tcPr>
          <w:p w14:paraId="736770D8" w14:textId="28BC76C4" w:rsidR="00694732" w:rsidRPr="00B3738F" w:rsidRDefault="00C97963" w:rsidP="00694732">
            <w:pPr>
              <w:spacing w:line="256" w:lineRule="auto"/>
              <w:rPr>
                <w:color w:val="000000"/>
                <w:sz w:val="20"/>
                <w:szCs w:val="20"/>
              </w:rPr>
            </w:pPr>
            <w:r w:rsidRPr="00B3738F">
              <w:rPr>
                <w:color w:val="000000"/>
                <w:sz w:val="20"/>
                <w:szCs w:val="20"/>
              </w:rPr>
              <w:t>Планшет</w:t>
            </w:r>
          </w:p>
        </w:tc>
        <w:tc>
          <w:tcPr>
            <w:tcW w:w="5994" w:type="dxa"/>
            <w:shd w:val="clear" w:color="auto" w:fill="auto"/>
          </w:tcPr>
          <w:p w14:paraId="38802CA5" w14:textId="1F1468CB" w:rsidR="00C97963" w:rsidRPr="00B3738F" w:rsidRDefault="00C97963" w:rsidP="00461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0"/>
                <w:szCs w:val="20"/>
                <w:lang w:val="kk-KZ"/>
              </w:rPr>
            </w:pPr>
            <w:r w:rsidRPr="00B3738F">
              <w:rPr>
                <w:sz w:val="20"/>
                <w:szCs w:val="20"/>
                <w:lang w:val="kk-KZ"/>
              </w:rPr>
              <w:t>Дисплей өлшемі: 216 (W) x 146 (H) x 59 (D) мм, Дисплей салмағы: 652 грамм, Экран ажыратымдылығы: 1920 x 1200 пиксель, Экран өлшемі: 172 мм x 107 мм аспайды, Кескін өлшемі: кем емес 135 мм x 96 мм. Кескінді басқару элементтері: сенсорлық дисплей мен тұтқаны басқару элементтері. Жад жүктелуде: &lt;20 секунд. Ішкі жад көлемі: 128 ГБ. Сақталған кескіндер/клиптер: шамамен 1000 (суреттер мен клиптерден),</w:t>
            </w:r>
            <w:r w:rsidR="00461FE5">
              <w:rPr>
                <w:sz w:val="20"/>
                <w:szCs w:val="20"/>
                <w:lang w:val="kk-KZ"/>
              </w:rPr>
              <w:t xml:space="preserve"> </w:t>
            </w:r>
            <w:r w:rsidRPr="00B3738F">
              <w:rPr>
                <w:rStyle w:val="y2iqfc"/>
                <w:sz w:val="20"/>
                <w:szCs w:val="20"/>
                <w:lang w:val="kk-KZ"/>
              </w:rPr>
              <w:t xml:space="preserve">Камералар: 1. Жүйедегі кіріктірілген динамик. DICOM: DICOM және Modality жұмыс тізімімен үйлесімді, кескінді экспорттау пішімі: DICOM үйлесімді, есеп экспорттау пішімі: DICOM үйлесімді, WIFI: Wi-Fi 802.11 </w:t>
            </w:r>
            <w:r w:rsidRPr="00B3738F">
              <w:rPr>
                <w:rStyle w:val="y2iqfc"/>
                <w:sz w:val="20"/>
                <w:szCs w:val="20"/>
                <w:lang w:val="kk-KZ"/>
              </w:rPr>
              <w:lastRenderedPageBreak/>
              <w:t>a/b/g/n/ac. Қосылу мүмкіндігі – Сымсыз: Wifi желісі арқылы сымсыз қосылым</w:t>
            </w:r>
          </w:p>
          <w:p w14:paraId="442199B6" w14:textId="77777777" w:rsidR="00C97963" w:rsidRPr="00B3738F" w:rsidRDefault="00C97963"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Батарея: Батарея 6400 мАч кем емес. Қуат көзінің кіріс сипаттамалары: 100-240В 50,60Гц. Қуат көзінің шығыс сипаттамалары: 5 - 11,9 В 60 Вт макс. Қауіпсіздік: Құпия сөзбен қорғау</w:t>
            </w:r>
          </w:p>
          <w:p w14:paraId="5812BB19" w14:textId="77777777" w:rsidR="00C97963" w:rsidRPr="00B3738F" w:rsidRDefault="00C97963"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Кірістірілген өнім оқулықтары: Иә. Kosmos UP платформасы: Иә</w:t>
            </w:r>
          </w:p>
          <w:p w14:paraId="61A0A212" w14:textId="77777777" w:rsidR="00C97963" w:rsidRPr="00B3738F" w:rsidRDefault="00C97963" w:rsidP="00461FE5">
            <w:pPr>
              <w:pStyle w:val="HTML"/>
              <w:contextualSpacing/>
              <w:rPr>
                <w:rStyle w:val="y2iqfc"/>
                <w:rFonts w:ascii="Times New Roman" w:hAnsi="Times New Roman" w:cs="Times New Roman"/>
                <w:b/>
                <w:lang w:val="kk-KZ"/>
              </w:rPr>
            </w:pPr>
            <w:r w:rsidRPr="00B3738F">
              <w:rPr>
                <w:rStyle w:val="y2iqfc"/>
                <w:rFonts w:ascii="Times New Roman" w:hAnsi="Times New Roman" w:cs="Times New Roman"/>
                <w:b/>
                <w:lang w:val="kk-KZ"/>
              </w:rPr>
              <w:t>ВИЗУАЛИЗАЦИЯ</w:t>
            </w:r>
          </w:p>
          <w:p w14:paraId="6A766D45" w14:textId="77777777" w:rsidR="00C97963" w:rsidRPr="00B3738F" w:rsidRDefault="00C97963"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Бейнелеу режимдері: B-режимі, түсті режим, M-режимі, импульстік толқын/үздіксіз толқындық доплер</w:t>
            </w:r>
          </w:p>
          <w:p w14:paraId="5C4ADD03" w14:textId="77777777" w:rsidR="00C97963" w:rsidRPr="00B3738F" w:rsidRDefault="00C97963" w:rsidP="00461FE5">
            <w:pPr>
              <w:pStyle w:val="HTML"/>
              <w:contextualSpacing/>
              <w:rPr>
                <w:rFonts w:ascii="Times New Roman" w:hAnsi="Times New Roman" w:cs="Times New Roman"/>
                <w:lang w:val="kk-KZ"/>
              </w:rPr>
            </w:pPr>
            <w:r w:rsidRPr="00B3738F">
              <w:rPr>
                <w:rStyle w:val="y2iqfc"/>
                <w:rFonts w:ascii="Times New Roman" w:hAnsi="Times New Roman" w:cs="Times New Roman"/>
                <w:b/>
                <w:lang w:val="kk-KZ"/>
              </w:rPr>
              <w:t>Тексеру түрлері:</w:t>
            </w:r>
            <w:r w:rsidRPr="00B3738F">
              <w:rPr>
                <w:rStyle w:val="y2iqfc"/>
                <w:rFonts w:ascii="Times New Roman" w:hAnsi="Times New Roman" w:cs="Times New Roman"/>
                <w:lang w:val="kk-KZ"/>
              </w:rPr>
              <w:t xml:space="preserve"> Жүрек, өкпе, құрсақ қуысы мүшелері</w:t>
            </w:r>
          </w:p>
          <w:p w14:paraId="7ADCFB8E" w14:textId="77777777" w:rsidR="00C97963" w:rsidRPr="00B3738F" w:rsidRDefault="00C97963" w:rsidP="00461FE5">
            <w:pPr>
              <w:pStyle w:val="HTML"/>
              <w:contextualSpacing/>
              <w:rPr>
                <w:rFonts w:ascii="Times New Roman" w:hAnsi="Times New Roman" w:cs="Times New Roman"/>
                <w:lang w:val="kk-KZ"/>
              </w:rPr>
            </w:pPr>
            <w:r w:rsidRPr="00B3738F">
              <w:rPr>
                <w:rStyle w:val="y2iqfc"/>
                <w:rFonts w:ascii="Times New Roman" w:hAnsi="Times New Roman" w:cs="Times New Roman"/>
                <w:lang w:val="kk-KZ"/>
              </w:rPr>
              <w:t>Кескінді алу пернелері: мұздату/мұздату, суретті сақтау, клипті сақтау, көру. Нақты уақыттағы кескін. Мұздатылған сурет. Динамикалық диапазон: 120 дБ, Сұр шкала: 8 бит, Өңдеу арналары: кемінде 64, Ең жоғары кадр жиілігі: 28 кадр/сек,</w:t>
            </w:r>
          </w:p>
          <w:p w14:paraId="2572B5CB" w14:textId="77777777" w:rsidR="00C97963" w:rsidRPr="00B3738F" w:rsidRDefault="00C97963" w:rsidP="00461FE5">
            <w:pPr>
              <w:pStyle w:val="HTML"/>
              <w:contextualSpacing/>
              <w:rPr>
                <w:rFonts w:ascii="Times New Roman" w:hAnsi="Times New Roman" w:cs="Times New Roman"/>
                <w:lang w:val="kk-KZ"/>
              </w:rPr>
            </w:pPr>
            <w:r w:rsidRPr="00B3738F">
              <w:rPr>
                <w:rStyle w:val="y2iqfc"/>
                <w:rFonts w:ascii="Times New Roman" w:hAnsi="Times New Roman" w:cs="Times New Roman"/>
                <w:lang w:val="kk-KZ"/>
              </w:rPr>
              <w:t>Кинематографиялық көру кадрлары: 192 кадрдан кем емес, Максималды тереңдік: кемінде 300 мм, Автоматты көрсету: нақты уақыттағы дақтық шуды азайту алгоритмі. Көру аймағы: 90 градус. Термиялық индекс: TIS индексін немесе TIB индексін көрсетеді. Кескінді өңдеу: Құпия кескінді өңдеу технологиясы. B-режимінің кескін параметрлері: Тереңдік, күшейту, дене түрі, тереңдік күшейту компенсациясы.</w:t>
            </w:r>
          </w:p>
          <w:p w14:paraId="32598B08" w14:textId="77777777" w:rsidR="00C97963" w:rsidRPr="00B3738F" w:rsidRDefault="00C97963" w:rsidP="00461FE5">
            <w:pPr>
              <w:pStyle w:val="HTML"/>
              <w:contextualSpacing/>
              <w:rPr>
                <w:rFonts w:ascii="Times New Roman" w:hAnsi="Times New Roman" w:cs="Times New Roman"/>
                <w:lang w:val="kk-KZ"/>
              </w:rPr>
            </w:pPr>
            <w:r w:rsidRPr="00B3738F">
              <w:rPr>
                <w:rStyle w:val="y2iqfc"/>
                <w:rFonts w:ascii="Times New Roman" w:hAnsi="Times New Roman" w:cs="Times New Roman"/>
                <w:lang w:val="kk-KZ"/>
              </w:rPr>
              <w:t>Түс режимі кескінінің опциялары: тереңдік, күшейту, дене түрі, тереңдік ұлғаюының өтемі, ROI позициясы, ROI өлшемі, масштаб, сезімталдық, қабырға сүзгісі, айналдыру+, артериялар/тамырлар+. Макс. түс режиміндегі импульстің қайталану жылдамдығы: 8 кГц. M-режимінің параметрлері: Тереңдік, күшейту, дене түрі, тереңдік күшейту компенсациясы, айналдыру жылдамдығы. M-режимінде кинематографиялық көру: Иә. Суреттердегі реттелетін аннотациялар: Жоқ.</w:t>
            </w:r>
          </w:p>
          <w:p w14:paraId="3A9104CD" w14:textId="77777777" w:rsidR="00C97963" w:rsidRPr="00B3738F" w:rsidRDefault="00C97963"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 xml:space="preserve">Өлшеу және аннотация құралдары В-режимі: Маркер, қашықтық, аудан </w:t>
            </w:r>
          </w:p>
          <w:p w14:paraId="68720C01" w14:textId="77777777" w:rsidR="00C97963" w:rsidRPr="00B3738F" w:rsidRDefault="00C97963"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Өлшеу және аннотация құралдары M-режимі: маркер, қашықтық, уақыт</w:t>
            </w:r>
          </w:p>
          <w:p w14:paraId="7A4372E7" w14:textId="77777777" w:rsidR="00C97963" w:rsidRPr="00B3738F" w:rsidRDefault="00C97963"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Өлшеу және аннотация құралдары түс режимі: Маркер, қашықтық, аудан</w:t>
            </w:r>
          </w:p>
          <w:p w14:paraId="089C0161" w14:textId="77777777" w:rsidR="00C97963" w:rsidRPr="00B3738F" w:rsidRDefault="00C97963" w:rsidP="00461FE5">
            <w:pPr>
              <w:pStyle w:val="HTML"/>
              <w:contextualSpacing/>
              <w:rPr>
                <w:rFonts w:ascii="Times New Roman" w:hAnsi="Times New Roman" w:cs="Times New Roman"/>
                <w:lang w:val="kk-KZ"/>
              </w:rPr>
            </w:pPr>
            <w:r w:rsidRPr="00B3738F">
              <w:rPr>
                <w:rStyle w:val="y2iqfc"/>
                <w:rFonts w:ascii="Times New Roman" w:hAnsi="Times New Roman" w:cs="Times New Roman"/>
                <w:lang w:val="kk-KZ"/>
              </w:rPr>
              <w:t>Доплерлік өлшеу және аннотация құралдары: жылдамдық интегралы (VTI), максималды қысым градиенті және ең аз қысым градиенті, ең жоғары жылдамдық және орташа жылдамдық, қысымның жарты уақыты және дельта уақыты</w:t>
            </w:r>
          </w:p>
          <w:p w14:paraId="315E6EB5" w14:textId="77777777" w:rsidR="00C97963" w:rsidRPr="00B3738F" w:rsidRDefault="00C97963"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ино кескінін сақтау: кемінде 30 визуализация</w:t>
            </w:r>
          </w:p>
          <w:p w14:paraId="0EC9F118" w14:textId="77777777" w:rsidR="00C97963" w:rsidRPr="00B3738F" w:rsidRDefault="00C97963"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Бейнеклипті сақтау ұзақтығы: 3, 5, 10, 15, 20 және 30 секунд</w:t>
            </w:r>
          </w:p>
          <w:p w14:paraId="7432E94D" w14:textId="77777777" w:rsidR="00C97963" w:rsidRPr="00B3738F" w:rsidRDefault="00C97963"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Клип жазу - алға немесе артқа: екі опция да қол жетімді</w:t>
            </w:r>
          </w:p>
          <w:p w14:paraId="286FE23F" w14:textId="43CE0172" w:rsidR="00694732" w:rsidRPr="00B3738F" w:rsidRDefault="00C97963" w:rsidP="00461FE5">
            <w:pPr>
              <w:pStyle w:val="HTML"/>
              <w:contextualSpacing/>
              <w:rPr>
                <w:rFonts w:ascii="Times New Roman" w:hAnsi="Times New Roman" w:cs="Times New Roman"/>
                <w:lang w:val="kk-KZ"/>
              </w:rPr>
            </w:pPr>
            <w:r w:rsidRPr="00B3738F">
              <w:rPr>
                <w:rStyle w:val="y2iqfc"/>
                <w:rFonts w:ascii="Times New Roman" w:hAnsi="Times New Roman" w:cs="Times New Roman"/>
                <w:lang w:val="kk-KZ"/>
              </w:rPr>
              <w:lastRenderedPageBreak/>
              <w:t>Макс. импульстік-толқын режиміндегі импульстің қайталану жиілігі: 13 кГц</w:t>
            </w:r>
          </w:p>
        </w:tc>
        <w:tc>
          <w:tcPr>
            <w:tcW w:w="1559" w:type="dxa"/>
            <w:tcBorders>
              <w:top w:val="single" w:sz="4" w:space="0" w:color="auto"/>
              <w:left w:val="nil"/>
              <w:bottom w:val="single" w:sz="4" w:space="0" w:color="auto"/>
              <w:right w:val="single" w:sz="4" w:space="0" w:color="auto"/>
            </w:tcBorders>
            <w:vAlign w:val="center"/>
            <w:hideMark/>
          </w:tcPr>
          <w:p w14:paraId="5F09692A" w14:textId="33F67E64" w:rsidR="00694732" w:rsidRPr="00B3738F" w:rsidRDefault="00196D70" w:rsidP="00694732">
            <w:pPr>
              <w:spacing w:line="256" w:lineRule="auto"/>
              <w:jc w:val="center"/>
              <w:rPr>
                <w:color w:val="000000"/>
                <w:sz w:val="20"/>
                <w:szCs w:val="20"/>
                <w:lang w:val="en-US"/>
              </w:rPr>
            </w:pPr>
            <w:r w:rsidRPr="00B3738F">
              <w:rPr>
                <w:color w:val="000000"/>
                <w:sz w:val="20"/>
                <w:szCs w:val="20"/>
                <w:lang w:val="kk-KZ"/>
              </w:rPr>
              <w:lastRenderedPageBreak/>
              <w:t>1 дана</w:t>
            </w:r>
          </w:p>
          <w:p w14:paraId="674763D3" w14:textId="0E2C92D3" w:rsidR="00694732" w:rsidRPr="00B3738F" w:rsidRDefault="00694732" w:rsidP="00694732">
            <w:pPr>
              <w:spacing w:line="256" w:lineRule="auto"/>
              <w:jc w:val="center"/>
              <w:rPr>
                <w:color w:val="000000"/>
                <w:sz w:val="20"/>
                <w:szCs w:val="20"/>
              </w:rPr>
            </w:pPr>
          </w:p>
        </w:tc>
      </w:tr>
      <w:tr w:rsidR="00694732" w:rsidRPr="00B3738F" w14:paraId="053D47D5" w14:textId="77777777" w:rsidTr="00461FE5">
        <w:trPr>
          <w:trHeight w:val="141"/>
          <w:jc w:val="right"/>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3FB8FE3A" w14:textId="77777777" w:rsidR="00694732" w:rsidRPr="00B3738F" w:rsidRDefault="00694732" w:rsidP="00694732">
            <w:pPr>
              <w:rPr>
                <w:rFonts w:eastAsia="Arial Unicode MS"/>
                <w:b/>
                <w:color w:val="000000"/>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36FDC0CD" w14:textId="77777777" w:rsidR="00694732" w:rsidRPr="00B3738F" w:rsidRDefault="00694732" w:rsidP="00694732">
            <w:pPr>
              <w:rPr>
                <w:rFonts w:eastAsia="Arial Unicode MS"/>
                <w:b/>
                <w:color w:val="000000"/>
                <w:sz w:val="20"/>
                <w:szCs w:val="20"/>
              </w:rPr>
            </w:pPr>
          </w:p>
        </w:tc>
        <w:tc>
          <w:tcPr>
            <w:tcW w:w="425" w:type="dxa"/>
            <w:shd w:val="clear" w:color="auto" w:fill="auto"/>
            <w:hideMark/>
          </w:tcPr>
          <w:p w14:paraId="3FDA481F" w14:textId="5D002DB9" w:rsidR="00694732" w:rsidRPr="00B3738F" w:rsidRDefault="00694732" w:rsidP="00694732">
            <w:pPr>
              <w:spacing w:line="256" w:lineRule="auto"/>
              <w:jc w:val="center"/>
              <w:rPr>
                <w:color w:val="000000"/>
                <w:sz w:val="20"/>
                <w:szCs w:val="20"/>
              </w:rPr>
            </w:pPr>
            <w:r w:rsidRPr="00B3738F">
              <w:rPr>
                <w:sz w:val="20"/>
                <w:szCs w:val="20"/>
                <w:lang w:eastAsia="zh-CN"/>
              </w:rPr>
              <w:t>2</w:t>
            </w:r>
          </w:p>
        </w:tc>
        <w:tc>
          <w:tcPr>
            <w:tcW w:w="3362" w:type="dxa"/>
            <w:shd w:val="clear" w:color="auto" w:fill="auto"/>
          </w:tcPr>
          <w:p w14:paraId="44642487" w14:textId="77777777" w:rsidR="00C97963" w:rsidRPr="00B3738F" w:rsidRDefault="00C97963" w:rsidP="00C97963">
            <w:pPr>
              <w:pStyle w:val="HTML"/>
              <w:rPr>
                <w:rFonts w:ascii="Times New Roman" w:hAnsi="Times New Roman" w:cs="Times New Roman"/>
              </w:rPr>
            </w:pPr>
            <w:r w:rsidRPr="00B3738F">
              <w:rPr>
                <w:rStyle w:val="y2iqfc"/>
                <w:rFonts w:ascii="Times New Roman" w:hAnsi="Times New Roman" w:cs="Times New Roman"/>
                <w:lang w:val="kk-KZ"/>
              </w:rPr>
              <w:t>Фазалық сенсор</w:t>
            </w:r>
          </w:p>
          <w:p w14:paraId="340DAA53" w14:textId="50DA1F97" w:rsidR="00694732" w:rsidRPr="00B3738F" w:rsidRDefault="00C97963" w:rsidP="00C97963">
            <w:pPr>
              <w:spacing w:line="256" w:lineRule="auto"/>
              <w:rPr>
                <w:rFonts w:eastAsia="Arial Unicode MS"/>
                <w:color w:val="000000"/>
                <w:sz w:val="20"/>
                <w:szCs w:val="20"/>
              </w:rPr>
            </w:pPr>
            <w:r w:rsidRPr="00B3738F">
              <w:rPr>
                <w:rFonts w:eastAsia="Arial Unicode MS"/>
                <w:color w:val="000000"/>
                <w:sz w:val="20"/>
                <w:szCs w:val="20"/>
              </w:rPr>
              <w:t xml:space="preserve"> </w:t>
            </w:r>
          </w:p>
        </w:tc>
        <w:tc>
          <w:tcPr>
            <w:tcW w:w="5994" w:type="dxa"/>
            <w:shd w:val="clear" w:color="auto" w:fill="auto"/>
          </w:tcPr>
          <w:p w14:paraId="1642107C" w14:textId="77777777" w:rsidR="00C97963" w:rsidRPr="00B3738F" w:rsidRDefault="00C97963" w:rsidP="00461FE5">
            <w:pPr>
              <w:pStyle w:val="HTML"/>
              <w:contextualSpacing/>
              <w:rPr>
                <w:rFonts w:ascii="Times New Roman" w:hAnsi="Times New Roman" w:cs="Times New Roman"/>
                <w:lang w:val="kk-KZ"/>
              </w:rPr>
            </w:pPr>
            <w:r w:rsidRPr="00B3738F">
              <w:rPr>
                <w:rStyle w:val="y2iqfc"/>
                <w:rFonts w:ascii="Times New Roman" w:hAnsi="Times New Roman" w:cs="Times New Roman"/>
                <w:lang w:val="kk-KZ"/>
              </w:rPr>
              <w:t>Жасанды интеллект функциясы бар пьезоэлектрлік өлшеу түрлендіргішіне негізделген жоғары өнімділігі бар кең жолақты фазалық фазалық сенсор. Фазалық сенсордың жиілік диапазоны: 2 МГц - 5 МГц, фазалық сенсордың орталық жиілігі: 3 МГц, сенсордың салмағы (кабельмен): 275 грамм, сенсордың өлшемдері: 150 (L) x 56 (W) x 35 (D) мм, Аудан сенсоры: 20,7 мм x 16 мм, сенсор элементтері: 64, биіктік - тесік: 15 мм,</w:t>
            </w:r>
          </w:p>
          <w:p w14:paraId="18FD4893" w14:textId="77777777" w:rsidR="00C97963" w:rsidRPr="00B3738F" w:rsidRDefault="00C97963"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Сканерлеу бұрышы/Көру алаңы (ені): 90 градус, Бүйірлік ажыратымдылық: 90 мм тереңдікте 3,2 мм, Осьтік ажыратымдылық: 1,3 мм. Bridge құрылғысымен және Samsung S6 планшетімен үйлесімді: Иә, Bridge үйлесімді опция қол жетімді</w:t>
            </w:r>
          </w:p>
          <w:p w14:paraId="47D5F71C" w14:textId="77777777" w:rsidR="00C97963" w:rsidRPr="00B3738F" w:rsidRDefault="00C97963" w:rsidP="00461FE5">
            <w:pPr>
              <w:pStyle w:val="HTML"/>
              <w:contextualSpacing/>
              <w:rPr>
                <w:rFonts w:ascii="Times New Roman" w:hAnsi="Times New Roman" w:cs="Times New Roman"/>
                <w:b/>
                <w:lang w:val="kk-KZ"/>
              </w:rPr>
            </w:pPr>
            <w:r w:rsidRPr="00B3738F">
              <w:rPr>
                <w:rStyle w:val="y2iqfc"/>
                <w:rFonts w:ascii="Times New Roman" w:hAnsi="Times New Roman" w:cs="Times New Roman"/>
                <w:b/>
                <w:lang w:val="kk-KZ"/>
              </w:rPr>
              <w:t>Жасанды интеллект (AI)</w:t>
            </w:r>
          </w:p>
          <w:p w14:paraId="77CEE297" w14:textId="77777777" w:rsidR="00C97963" w:rsidRPr="00B3738F" w:rsidRDefault="00C97963"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Жасанды интеллектпен жұмыс істейтін лақтыру фракциясын өлшеу: апикальды төрт камералы позицияда және апикальды екі камералы күйде (немесе тек апикальды төрт камералы күйде) алынған екі жазықтықты кескіндерге негізделген AI-мен жұмыс істейтін шығару фракциясын есептеу.</w:t>
            </w:r>
          </w:p>
          <w:p w14:paraId="56D7BA88" w14:textId="77777777" w:rsidR="00C97963" w:rsidRPr="00B3738F" w:rsidRDefault="00C97963" w:rsidP="00461FE5">
            <w:pPr>
              <w:pStyle w:val="HTML"/>
              <w:contextualSpacing/>
              <w:rPr>
                <w:rFonts w:ascii="Times New Roman" w:hAnsi="Times New Roman" w:cs="Times New Roman"/>
                <w:lang w:val="kk-KZ"/>
              </w:rPr>
            </w:pPr>
            <w:r w:rsidRPr="00B3738F">
              <w:rPr>
                <w:rStyle w:val="y2iqfc"/>
                <w:rFonts w:ascii="Times New Roman" w:hAnsi="Times New Roman" w:cs="Times New Roman"/>
                <w:lang w:val="kk-KZ"/>
              </w:rPr>
              <w:t>AI Trio: парастернальды/апикальды жүрек көріністері және төрт камералы қабырға асты көріністері үшін AI-мен жұмыс істейтін автоматтандырылған жүрек анатомиялық таңбалауы.</w:t>
            </w:r>
          </w:p>
          <w:p w14:paraId="30B1DA0E" w14:textId="77777777" w:rsidR="00196D70" w:rsidRPr="00B3738F" w:rsidRDefault="00196D70"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Жасанды интеллект негізіндегі кескінді бағалау және жүректің апикальды төрт камералы және апикальды екі камералы көріністерін бақылау.</w:t>
            </w:r>
          </w:p>
          <w:p w14:paraId="32072A9F" w14:textId="77777777" w:rsidR="00196D70" w:rsidRPr="00B3738F" w:rsidRDefault="00196D70"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Жүйені қорғау</w:t>
            </w:r>
          </w:p>
          <w:p w14:paraId="0B4BFC8F" w14:textId="6C5E62F6" w:rsidR="00694732" w:rsidRPr="00B3738F" w:rsidRDefault="00196D70" w:rsidP="00461FE5">
            <w:pPr>
              <w:pStyle w:val="HTML"/>
              <w:contextualSpacing/>
              <w:rPr>
                <w:rFonts w:ascii="Times New Roman" w:hAnsi="Times New Roman" w:cs="Times New Roman"/>
                <w:lang w:val="kk-KZ"/>
              </w:rPr>
            </w:pPr>
            <w:r w:rsidRPr="00B3738F">
              <w:rPr>
                <w:rStyle w:val="y2iqfc"/>
                <w:rFonts w:ascii="Times New Roman" w:hAnsi="Times New Roman" w:cs="Times New Roman"/>
                <w:lang w:val="kk-KZ"/>
              </w:rPr>
              <w:t>Жүйенің құлау сынағына қойылатын талаптар: 60601–1, 1 биіктіктен құлағаннан кейінгі қауіпсіздік. Қорғау дәрежесі: Көпір: IP22 рейтингі. IPX7 рейтингі</w:t>
            </w:r>
          </w:p>
        </w:tc>
        <w:tc>
          <w:tcPr>
            <w:tcW w:w="1559" w:type="dxa"/>
            <w:shd w:val="clear" w:color="auto" w:fill="auto"/>
            <w:hideMark/>
          </w:tcPr>
          <w:p w14:paraId="4B412365" w14:textId="3A77E576" w:rsidR="002A2859" w:rsidRPr="00B3738F" w:rsidRDefault="002A2859" w:rsidP="002A2859">
            <w:pPr>
              <w:spacing w:line="256" w:lineRule="auto"/>
              <w:jc w:val="center"/>
              <w:rPr>
                <w:sz w:val="20"/>
                <w:szCs w:val="20"/>
                <w:lang w:val="en-US" w:eastAsia="zh-CN"/>
              </w:rPr>
            </w:pPr>
            <w:r w:rsidRPr="00B3738F">
              <w:rPr>
                <w:sz w:val="20"/>
                <w:szCs w:val="20"/>
                <w:lang w:val="kk-KZ" w:eastAsia="zh-CN"/>
              </w:rPr>
              <w:t xml:space="preserve">1 </w:t>
            </w:r>
            <w:r w:rsidR="00196D70" w:rsidRPr="00B3738F">
              <w:rPr>
                <w:sz w:val="20"/>
                <w:szCs w:val="20"/>
                <w:lang w:val="kk-KZ" w:eastAsia="zh-CN"/>
              </w:rPr>
              <w:t>дана</w:t>
            </w:r>
          </w:p>
          <w:p w14:paraId="7D24BB95" w14:textId="5AAD73D2" w:rsidR="00694732" w:rsidRPr="00B3738F" w:rsidRDefault="00694732" w:rsidP="00694732">
            <w:pPr>
              <w:spacing w:line="256" w:lineRule="auto"/>
              <w:jc w:val="center"/>
              <w:rPr>
                <w:rFonts w:eastAsia="Arial Unicode MS"/>
                <w:color w:val="000000"/>
                <w:sz w:val="20"/>
                <w:szCs w:val="20"/>
              </w:rPr>
            </w:pPr>
          </w:p>
        </w:tc>
      </w:tr>
      <w:tr w:rsidR="00694732" w:rsidRPr="00B3738F" w14:paraId="7B91F002" w14:textId="77777777" w:rsidTr="00461FE5">
        <w:trPr>
          <w:trHeight w:val="141"/>
          <w:jc w:val="right"/>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1AF95DDE" w14:textId="77777777" w:rsidR="00694732" w:rsidRPr="00B3738F" w:rsidRDefault="00694732" w:rsidP="00694732">
            <w:pPr>
              <w:rPr>
                <w:rFonts w:eastAsia="Arial Unicode MS"/>
                <w:b/>
                <w:color w:val="000000"/>
                <w:sz w:val="20"/>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6B92DCEC" w14:textId="77777777" w:rsidR="00694732" w:rsidRPr="00B3738F" w:rsidRDefault="00694732" w:rsidP="00694732">
            <w:pPr>
              <w:rPr>
                <w:rFonts w:eastAsia="Arial Unicode MS"/>
                <w:b/>
                <w:color w:val="000000"/>
                <w:sz w:val="20"/>
                <w:szCs w:val="20"/>
              </w:rPr>
            </w:pPr>
          </w:p>
        </w:tc>
        <w:tc>
          <w:tcPr>
            <w:tcW w:w="11340" w:type="dxa"/>
            <w:gridSpan w:val="4"/>
            <w:shd w:val="clear" w:color="auto" w:fill="auto"/>
          </w:tcPr>
          <w:p w14:paraId="3C39417B" w14:textId="07D5B17F" w:rsidR="00694732" w:rsidRPr="00B3738F" w:rsidRDefault="002A2859" w:rsidP="00461FE5">
            <w:pPr>
              <w:contextualSpacing/>
              <w:rPr>
                <w:rFonts w:eastAsia="Arial Unicode MS"/>
                <w:b/>
                <w:color w:val="000000"/>
                <w:sz w:val="20"/>
                <w:szCs w:val="20"/>
              </w:rPr>
            </w:pPr>
            <w:proofErr w:type="spellStart"/>
            <w:r w:rsidRPr="00B3738F">
              <w:rPr>
                <w:b/>
                <w:sz w:val="20"/>
                <w:szCs w:val="20"/>
                <w:lang w:eastAsia="zh-CN"/>
              </w:rPr>
              <w:t>Қосымша</w:t>
            </w:r>
            <w:proofErr w:type="spellEnd"/>
            <w:r w:rsidRPr="00B3738F">
              <w:rPr>
                <w:b/>
                <w:sz w:val="20"/>
                <w:szCs w:val="20"/>
                <w:lang w:eastAsia="zh-CN"/>
              </w:rPr>
              <w:t xml:space="preserve"> </w:t>
            </w:r>
            <w:proofErr w:type="spellStart"/>
            <w:r w:rsidRPr="00B3738F">
              <w:rPr>
                <w:b/>
                <w:sz w:val="20"/>
                <w:szCs w:val="20"/>
                <w:lang w:eastAsia="zh-CN"/>
              </w:rPr>
              <w:t>компоненттер</w:t>
            </w:r>
            <w:proofErr w:type="spellEnd"/>
            <w:r w:rsidRPr="00B3738F">
              <w:rPr>
                <w:b/>
                <w:sz w:val="20"/>
                <w:szCs w:val="20"/>
                <w:lang w:eastAsia="zh-CN"/>
              </w:rPr>
              <w:t>:</w:t>
            </w:r>
          </w:p>
        </w:tc>
      </w:tr>
      <w:tr w:rsidR="00196D70" w:rsidRPr="00B3738F" w14:paraId="4D3E45C3" w14:textId="77777777" w:rsidTr="00461FE5">
        <w:trPr>
          <w:trHeight w:val="141"/>
          <w:jc w:val="right"/>
        </w:trPr>
        <w:tc>
          <w:tcPr>
            <w:tcW w:w="421" w:type="dxa"/>
            <w:vMerge w:val="restart"/>
            <w:tcBorders>
              <w:top w:val="single" w:sz="4" w:space="0" w:color="auto"/>
              <w:left w:val="single" w:sz="4" w:space="0" w:color="auto"/>
              <w:right w:val="single" w:sz="4" w:space="0" w:color="auto"/>
            </w:tcBorders>
            <w:vAlign w:val="center"/>
          </w:tcPr>
          <w:p w14:paraId="4884DEC2" w14:textId="77777777" w:rsidR="00196D70" w:rsidRPr="00B3738F" w:rsidRDefault="00196D70" w:rsidP="00694732">
            <w:pPr>
              <w:rPr>
                <w:rFonts w:eastAsia="Arial Unicode MS"/>
                <w:b/>
                <w:color w:val="000000"/>
                <w:sz w:val="20"/>
                <w:szCs w:val="20"/>
              </w:rPr>
            </w:pPr>
          </w:p>
        </w:tc>
        <w:tc>
          <w:tcPr>
            <w:tcW w:w="3827" w:type="dxa"/>
            <w:vMerge w:val="restart"/>
            <w:tcBorders>
              <w:top w:val="single" w:sz="4" w:space="0" w:color="auto"/>
              <w:left w:val="single" w:sz="4" w:space="0" w:color="auto"/>
              <w:right w:val="single" w:sz="4" w:space="0" w:color="auto"/>
            </w:tcBorders>
            <w:vAlign w:val="center"/>
          </w:tcPr>
          <w:p w14:paraId="2C629D08" w14:textId="77777777" w:rsidR="00196D70" w:rsidRPr="00B3738F" w:rsidRDefault="00196D70" w:rsidP="00694732">
            <w:pPr>
              <w:rPr>
                <w:rFonts w:eastAsia="Arial Unicode MS"/>
                <w:b/>
                <w:color w:val="000000"/>
                <w:sz w:val="20"/>
                <w:szCs w:val="20"/>
              </w:rPr>
            </w:pPr>
          </w:p>
        </w:tc>
        <w:tc>
          <w:tcPr>
            <w:tcW w:w="425" w:type="dxa"/>
            <w:shd w:val="clear" w:color="auto" w:fill="auto"/>
          </w:tcPr>
          <w:p w14:paraId="5E2F0C9A" w14:textId="066AA2DB" w:rsidR="00196D70" w:rsidRPr="00B3738F" w:rsidRDefault="00196D70" w:rsidP="00694732">
            <w:pPr>
              <w:spacing w:line="256" w:lineRule="auto"/>
              <w:jc w:val="center"/>
              <w:rPr>
                <w:sz w:val="20"/>
                <w:szCs w:val="20"/>
                <w:lang w:eastAsia="zh-CN"/>
              </w:rPr>
            </w:pPr>
            <w:r w:rsidRPr="00B3738F">
              <w:rPr>
                <w:sz w:val="20"/>
                <w:szCs w:val="20"/>
                <w:lang w:eastAsia="zh-CN"/>
              </w:rPr>
              <w:t>1</w:t>
            </w:r>
          </w:p>
        </w:tc>
        <w:tc>
          <w:tcPr>
            <w:tcW w:w="3362" w:type="dxa"/>
            <w:shd w:val="clear" w:color="auto" w:fill="auto"/>
          </w:tcPr>
          <w:p w14:paraId="19AE044D" w14:textId="77777777" w:rsidR="00196D70" w:rsidRPr="00B3738F" w:rsidRDefault="00196D70" w:rsidP="00196D70">
            <w:pPr>
              <w:pStyle w:val="HTML"/>
              <w:rPr>
                <w:rFonts w:ascii="Times New Roman" w:hAnsi="Times New Roman" w:cs="Times New Roman"/>
              </w:rPr>
            </w:pPr>
            <w:r w:rsidRPr="00B3738F">
              <w:rPr>
                <w:rStyle w:val="y2iqfc"/>
                <w:rFonts w:ascii="Times New Roman" w:hAnsi="Times New Roman" w:cs="Times New Roman"/>
                <w:lang w:val="kk-KZ"/>
              </w:rPr>
              <w:t>Тасымалдау сөмкесі</w:t>
            </w:r>
          </w:p>
          <w:p w14:paraId="4E0361D6" w14:textId="43E7D018" w:rsidR="00196D70" w:rsidRPr="00B3738F" w:rsidRDefault="00196D70" w:rsidP="00196D70">
            <w:pPr>
              <w:spacing w:line="256" w:lineRule="auto"/>
              <w:rPr>
                <w:color w:val="000000"/>
                <w:sz w:val="20"/>
                <w:szCs w:val="20"/>
              </w:rPr>
            </w:pPr>
            <w:r w:rsidRPr="00B3738F">
              <w:rPr>
                <w:color w:val="000000"/>
                <w:sz w:val="20"/>
                <w:szCs w:val="20"/>
              </w:rPr>
              <w:t xml:space="preserve"> </w:t>
            </w:r>
          </w:p>
        </w:tc>
        <w:tc>
          <w:tcPr>
            <w:tcW w:w="5994" w:type="dxa"/>
            <w:shd w:val="clear" w:color="auto" w:fill="auto"/>
          </w:tcPr>
          <w:p w14:paraId="66BA3D44" w14:textId="77777777" w:rsidR="00196D70" w:rsidRPr="00B3738F" w:rsidRDefault="00196D70" w:rsidP="00461FE5">
            <w:pPr>
              <w:pStyle w:val="HTML"/>
              <w:contextualSpacing/>
              <w:rPr>
                <w:rFonts w:ascii="Times New Roman" w:hAnsi="Times New Roman" w:cs="Times New Roman"/>
                <w:lang w:val="kk-KZ"/>
              </w:rPr>
            </w:pPr>
            <w:r w:rsidRPr="00B3738F">
              <w:rPr>
                <w:rStyle w:val="y2iqfc"/>
                <w:rFonts w:ascii="Times New Roman" w:hAnsi="Times New Roman" w:cs="Times New Roman"/>
                <w:lang w:val="kk-KZ"/>
              </w:rPr>
              <w:t>Сөмке синтетикалық материалдан жасалған (су өткізбейтін полиэстер - Оксфорд), қаптың түбін құрайтын пластикпен біріктірілген. Бүйір қабырғалары мен жабылатын клапан пластикалық кірістірулермен және полипропиленді тығыздағышпен қосымша күшейтілген. Сөмке су өткізбейтін жабыны бар екі жақты найзағаймен жабдықталған</w:t>
            </w:r>
          </w:p>
          <w:p w14:paraId="72CD2C2D" w14:textId="004755F6" w:rsidR="00196D70" w:rsidRPr="00B3738F" w:rsidRDefault="00196D70" w:rsidP="00461FE5">
            <w:pPr>
              <w:pStyle w:val="HTML"/>
              <w:contextualSpacing/>
              <w:rPr>
                <w:rFonts w:ascii="Times New Roman" w:hAnsi="Times New Roman" w:cs="Times New Roman"/>
                <w:color w:val="000000"/>
              </w:rPr>
            </w:pPr>
            <w:r w:rsidRPr="00B3738F">
              <w:rPr>
                <w:rStyle w:val="y2iqfc"/>
                <w:rFonts w:ascii="Times New Roman" w:hAnsi="Times New Roman" w:cs="Times New Roman"/>
                <w:lang w:val="kk-KZ"/>
              </w:rPr>
              <w:t>Иыққа тағуға арналған кордура материалынан жасалған кең, жұмсақ реттелетін бау бар. Өлшемдері: Биіктігі – 120 мм; ені - 270 мм; Тереңдігі – 220 мм. Салмағы - 50 грамм.</w:t>
            </w:r>
          </w:p>
        </w:tc>
        <w:tc>
          <w:tcPr>
            <w:tcW w:w="1559" w:type="dxa"/>
            <w:shd w:val="clear" w:color="auto" w:fill="auto"/>
          </w:tcPr>
          <w:p w14:paraId="4424A798" w14:textId="725819B8" w:rsidR="00196D70" w:rsidRPr="00B3738F" w:rsidRDefault="00196D70" w:rsidP="00196D70">
            <w:pPr>
              <w:spacing w:line="256" w:lineRule="auto"/>
              <w:jc w:val="center"/>
              <w:rPr>
                <w:sz w:val="20"/>
                <w:szCs w:val="20"/>
                <w:lang w:eastAsia="zh-CN"/>
              </w:rPr>
            </w:pPr>
            <w:r w:rsidRPr="00B3738F">
              <w:rPr>
                <w:sz w:val="20"/>
                <w:szCs w:val="20"/>
                <w:lang w:eastAsia="zh-CN"/>
              </w:rPr>
              <w:t>1 дана</w:t>
            </w:r>
          </w:p>
        </w:tc>
      </w:tr>
      <w:tr w:rsidR="00196D70" w:rsidRPr="00B3738F" w14:paraId="77CBEFF7" w14:textId="77777777" w:rsidTr="00461FE5">
        <w:trPr>
          <w:trHeight w:val="141"/>
          <w:jc w:val="right"/>
        </w:trPr>
        <w:tc>
          <w:tcPr>
            <w:tcW w:w="421" w:type="dxa"/>
            <w:vMerge/>
            <w:tcBorders>
              <w:left w:val="single" w:sz="4" w:space="0" w:color="auto"/>
              <w:right w:val="single" w:sz="4" w:space="0" w:color="auto"/>
            </w:tcBorders>
            <w:vAlign w:val="center"/>
          </w:tcPr>
          <w:p w14:paraId="7C3F7E63" w14:textId="77777777" w:rsidR="00196D70" w:rsidRPr="00B3738F" w:rsidRDefault="00196D70" w:rsidP="00694732">
            <w:pPr>
              <w:rPr>
                <w:rFonts w:eastAsia="Arial Unicode MS"/>
                <w:b/>
                <w:color w:val="000000"/>
                <w:sz w:val="20"/>
                <w:szCs w:val="20"/>
              </w:rPr>
            </w:pPr>
          </w:p>
        </w:tc>
        <w:tc>
          <w:tcPr>
            <w:tcW w:w="3827" w:type="dxa"/>
            <w:vMerge/>
            <w:tcBorders>
              <w:left w:val="single" w:sz="4" w:space="0" w:color="auto"/>
              <w:right w:val="single" w:sz="4" w:space="0" w:color="auto"/>
            </w:tcBorders>
            <w:vAlign w:val="center"/>
          </w:tcPr>
          <w:p w14:paraId="2AE08910" w14:textId="77777777" w:rsidR="00196D70" w:rsidRPr="00B3738F" w:rsidRDefault="00196D70" w:rsidP="00694732">
            <w:pPr>
              <w:rPr>
                <w:rFonts w:eastAsia="Arial Unicode MS"/>
                <w:b/>
                <w:color w:val="000000"/>
                <w:sz w:val="20"/>
                <w:szCs w:val="20"/>
              </w:rPr>
            </w:pPr>
          </w:p>
        </w:tc>
        <w:tc>
          <w:tcPr>
            <w:tcW w:w="425" w:type="dxa"/>
            <w:shd w:val="clear" w:color="auto" w:fill="auto"/>
          </w:tcPr>
          <w:p w14:paraId="02F6F046" w14:textId="78CE289A" w:rsidR="00196D70" w:rsidRPr="00B3738F" w:rsidRDefault="00196D70" w:rsidP="00694732">
            <w:pPr>
              <w:spacing w:line="256" w:lineRule="auto"/>
              <w:jc w:val="center"/>
              <w:rPr>
                <w:sz w:val="20"/>
                <w:szCs w:val="20"/>
                <w:lang w:eastAsia="zh-CN"/>
              </w:rPr>
            </w:pPr>
            <w:r w:rsidRPr="00B3738F">
              <w:rPr>
                <w:sz w:val="20"/>
                <w:szCs w:val="20"/>
                <w:lang w:eastAsia="zh-CN"/>
              </w:rPr>
              <w:t>2</w:t>
            </w:r>
          </w:p>
        </w:tc>
        <w:tc>
          <w:tcPr>
            <w:tcW w:w="3362" w:type="dxa"/>
            <w:shd w:val="clear" w:color="auto" w:fill="auto"/>
          </w:tcPr>
          <w:p w14:paraId="44F7FDBE" w14:textId="77777777" w:rsidR="00196D70" w:rsidRPr="00B3738F" w:rsidRDefault="00196D70" w:rsidP="00196D70">
            <w:pPr>
              <w:pStyle w:val="HTML"/>
              <w:rPr>
                <w:rFonts w:ascii="Times New Roman" w:hAnsi="Times New Roman" w:cs="Times New Roman"/>
              </w:rPr>
            </w:pPr>
            <w:r w:rsidRPr="00B3738F">
              <w:rPr>
                <w:rStyle w:val="y2iqfc"/>
                <w:rFonts w:ascii="Times New Roman" w:hAnsi="Times New Roman" w:cs="Times New Roman"/>
                <w:lang w:val="kk-KZ"/>
              </w:rPr>
              <w:t>Кабель және қуат көзі</w:t>
            </w:r>
          </w:p>
          <w:p w14:paraId="566C6F84" w14:textId="77777777" w:rsidR="00196D70" w:rsidRPr="00B3738F" w:rsidRDefault="00196D70" w:rsidP="00196D70">
            <w:pPr>
              <w:pStyle w:val="HTML"/>
              <w:rPr>
                <w:rStyle w:val="y2iqfc"/>
                <w:rFonts w:ascii="Times New Roman" w:hAnsi="Times New Roman" w:cs="Times New Roman"/>
                <w:lang w:val="kk-KZ"/>
              </w:rPr>
            </w:pPr>
          </w:p>
        </w:tc>
        <w:tc>
          <w:tcPr>
            <w:tcW w:w="5994" w:type="dxa"/>
            <w:shd w:val="clear" w:color="auto" w:fill="auto"/>
          </w:tcPr>
          <w:p w14:paraId="18FEFCBD" w14:textId="6C6881C5" w:rsidR="00196D70" w:rsidRPr="00B3738F" w:rsidRDefault="00196D70" w:rsidP="00461FE5">
            <w:pPr>
              <w:pStyle w:val="HTML"/>
              <w:contextualSpacing/>
              <w:rPr>
                <w:rFonts w:ascii="Times New Roman" w:hAnsi="Times New Roman" w:cs="Times New Roman"/>
                <w:lang w:val="kk-KZ" w:eastAsia="zh-CN"/>
              </w:rPr>
            </w:pPr>
            <w:r w:rsidRPr="00B3738F">
              <w:rPr>
                <w:rStyle w:val="y2iqfc"/>
                <w:rFonts w:ascii="Times New Roman" w:hAnsi="Times New Roman" w:cs="Times New Roman"/>
                <w:lang w:val="kk-KZ"/>
              </w:rPr>
              <w:t>Биіктігі – 117,5 мм; ені – 53,5 мм; Тереңдігі – 34,2 мм; Салмағы - 260 гр</w:t>
            </w:r>
            <w:r w:rsidR="00461FE5">
              <w:rPr>
                <w:rStyle w:val="y2iqfc"/>
                <w:rFonts w:ascii="Times New Roman" w:hAnsi="Times New Roman" w:cs="Times New Roman"/>
                <w:lang w:val="kk-KZ"/>
              </w:rPr>
              <w:t>амм; Кабель ұзындығы - 1,5 метр</w:t>
            </w:r>
          </w:p>
        </w:tc>
        <w:tc>
          <w:tcPr>
            <w:tcW w:w="1559" w:type="dxa"/>
            <w:shd w:val="clear" w:color="auto" w:fill="auto"/>
          </w:tcPr>
          <w:p w14:paraId="0932AAB7" w14:textId="08257F68" w:rsidR="00196D70" w:rsidRPr="00B3738F" w:rsidRDefault="00196D70" w:rsidP="002A2859">
            <w:pPr>
              <w:spacing w:line="256" w:lineRule="auto"/>
              <w:jc w:val="center"/>
              <w:rPr>
                <w:sz w:val="20"/>
                <w:szCs w:val="20"/>
                <w:lang w:val="kk-KZ" w:eastAsia="zh-CN"/>
              </w:rPr>
            </w:pPr>
            <w:r w:rsidRPr="00B3738F">
              <w:rPr>
                <w:sz w:val="20"/>
                <w:szCs w:val="20"/>
                <w:lang w:val="kk-KZ" w:eastAsia="zh-CN"/>
              </w:rPr>
              <w:t>1 дана</w:t>
            </w:r>
          </w:p>
        </w:tc>
      </w:tr>
      <w:tr w:rsidR="00196D70" w:rsidRPr="00B3738F" w14:paraId="3893F44C" w14:textId="77777777" w:rsidTr="00461FE5">
        <w:trPr>
          <w:trHeight w:val="141"/>
          <w:jc w:val="right"/>
        </w:trPr>
        <w:tc>
          <w:tcPr>
            <w:tcW w:w="421" w:type="dxa"/>
            <w:vMerge/>
            <w:tcBorders>
              <w:left w:val="single" w:sz="4" w:space="0" w:color="auto"/>
              <w:bottom w:val="single" w:sz="4" w:space="0" w:color="auto"/>
              <w:right w:val="single" w:sz="4" w:space="0" w:color="auto"/>
            </w:tcBorders>
            <w:vAlign w:val="center"/>
          </w:tcPr>
          <w:p w14:paraId="1BD837E3" w14:textId="77777777" w:rsidR="00196D70" w:rsidRPr="00B3738F" w:rsidRDefault="00196D70" w:rsidP="00694732">
            <w:pPr>
              <w:rPr>
                <w:rFonts w:eastAsia="Arial Unicode MS"/>
                <w:b/>
                <w:color w:val="000000"/>
                <w:sz w:val="20"/>
                <w:szCs w:val="20"/>
              </w:rPr>
            </w:pPr>
          </w:p>
        </w:tc>
        <w:tc>
          <w:tcPr>
            <w:tcW w:w="3827" w:type="dxa"/>
            <w:vMerge/>
            <w:tcBorders>
              <w:left w:val="single" w:sz="4" w:space="0" w:color="auto"/>
              <w:bottom w:val="single" w:sz="4" w:space="0" w:color="auto"/>
              <w:right w:val="single" w:sz="4" w:space="0" w:color="auto"/>
            </w:tcBorders>
            <w:vAlign w:val="center"/>
          </w:tcPr>
          <w:p w14:paraId="50E4CA81" w14:textId="77777777" w:rsidR="00196D70" w:rsidRPr="00B3738F" w:rsidRDefault="00196D70" w:rsidP="00694732">
            <w:pPr>
              <w:rPr>
                <w:rFonts w:eastAsia="Arial Unicode MS"/>
                <w:b/>
                <w:color w:val="000000"/>
                <w:sz w:val="20"/>
                <w:szCs w:val="20"/>
              </w:rPr>
            </w:pPr>
          </w:p>
        </w:tc>
        <w:tc>
          <w:tcPr>
            <w:tcW w:w="425" w:type="dxa"/>
            <w:shd w:val="clear" w:color="auto" w:fill="auto"/>
          </w:tcPr>
          <w:p w14:paraId="7439A08C" w14:textId="0049DC00" w:rsidR="00196D70" w:rsidRPr="00B3738F" w:rsidRDefault="00196D70" w:rsidP="00694732">
            <w:pPr>
              <w:spacing w:line="256" w:lineRule="auto"/>
              <w:jc w:val="center"/>
              <w:rPr>
                <w:sz w:val="20"/>
                <w:szCs w:val="20"/>
                <w:lang w:val="kk-KZ" w:eastAsia="zh-CN"/>
              </w:rPr>
            </w:pPr>
            <w:r w:rsidRPr="00B3738F">
              <w:rPr>
                <w:sz w:val="20"/>
                <w:szCs w:val="20"/>
                <w:lang w:val="kk-KZ" w:eastAsia="zh-CN"/>
              </w:rPr>
              <w:t>1</w:t>
            </w:r>
          </w:p>
        </w:tc>
        <w:tc>
          <w:tcPr>
            <w:tcW w:w="3362" w:type="dxa"/>
            <w:shd w:val="clear" w:color="auto" w:fill="auto"/>
          </w:tcPr>
          <w:p w14:paraId="61D10FBF" w14:textId="3CAF386C" w:rsidR="00196D70" w:rsidRPr="00B3738F" w:rsidRDefault="00196D70" w:rsidP="00196D70">
            <w:pPr>
              <w:pStyle w:val="HTML"/>
              <w:rPr>
                <w:rStyle w:val="y2iqfc"/>
                <w:rFonts w:ascii="Times New Roman" w:hAnsi="Times New Roman" w:cs="Times New Roman"/>
                <w:b/>
              </w:rPr>
            </w:pPr>
            <w:r w:rsidRPr="00B3738F">
              <w:rPr>
                <w:rStyle w:val="y2iqfc"/>
                <w:rFonts w:ascii="Times New Roman" w:hAnsi="Times New Roman" w:cs="Times New Roman"/>
                <w:b/>
                <w:lang w:val="kk-KZ"/>
              </w:rPr>
              <w:t>Шығын материалдары мен тозу бөлшектері:</w:t>
            </w:r>
          </w:p>
        </w:tc>
        <w:tc>
          <w:tcPr>
            <w:tcW w:w="5994" w:type="dxa"/>
            <w:shd w:val="clear" w:color="auto" w:fill="auto"/>
          </w:tcPr>
          <w:p w14:paraId="2C55FA04" w14:textId="4A7563A9" w:rsidR="00196D70" w:rsidRPr="00B3738F" w:rsidRDefault="00196D70"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Жоқ</w:t>
            </w:r>
          </w:p>
        </w:tc>
        <w:tc>
          <w:tcPr>
            <w:tcW w:w="1559" w:type="dxa"/>
            <w:shd w:val="clear" w:color="auto" w:fill="auto"/>
          </w:tcPr>
          <w:p w14:paraId="796526F1" w14:textId="77777777" w:rsidR="00196D70" w:rsidRPr="00B3738F" w:rsidRDefault="00196D70" w:rsidP="002A2859">
            <w:pPr>
              <w:spacing w:line="256" w:lineRule="auto"/>
              <w:jc w:val="center"/>
              <w:rPr>
                <w:sz w:val="20"/>
                <w:szCs w:val="20"/>
                <w:lang w:val="kk-KZ" w:eastAsia="zh-CN"/>
              </w:rPr>
            </w:pPr>
          </w:p>
        </w:tc>
      </w:tr>
      <w:tr w:rsidR="00F61315" w:rsidRPr="00B3738F" w14:paraId="1378AEF0" w14:textId="77777777" w:rsidTr="00461FE5">
        <w:trPr>
          <w:trHeight w:val="141"/>
          <w:jc w:val="right"/>
        </w:trPr>
        <w:tc>
          <w:tcPr>
            <w:tcW w:w="421" w:type="dxa"/>
            <w:tcBorders>
              <w:top w:val="single" w:sz="4" w:space="0" w:color="auto"/>
              <w:left w:val="single" w:sz="4" w:space="0" w:color="auto"/>
              <w:bottom w:val="single" w:sz="4" w:space="0" w:color="auto"/>
              <w:right w:val="single" w:sz="4" w:space="0" w:color="auto"/>
            </w:tcBorders>
            <w:vAlign w:val="center"/>
          </w:tcPr>
          <w:p w14:paraId="00D2F5D8" w14:textId="77777777" w:rsidR="00F61315" w:rsidRPr="00B3738F" w:rsidRDefault="00F61315" w:rsidP="00694732">
            <w:pPr>
              <w:rPr>
                <w:rFonts w:eastAsia="Arial Unicode MS"/>
                <w:b/>
                <w:color w:val="000000"/>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14:paraId="382E0D67" w14:textId="77777777" w:rsidR="00F61315" w:rsidRPr="00B3738F" w:rsidRDefault="00F61315" w:rsidP="00694732">
            <w:pPr>
              <w:rPr>
                <w:rFonts w:eastAsia="Arial Unicode MS"/>
                <w:b/>
                <w:color w:val="000000"/>
                <w:sz w:val="20"/>
                <w:szCs w:val="20"/>
              </w:rPr>
            </w:pPr>
          </w:p>
        </w:tc>
        <w:tc>
          <w:tcPr>
            <w:tcW w:w="3787" w:type="dxa"/>
            <w:gridSpan w:val="2"/>
            <w:shd w:val="clear" w:color="auto" w:fill="auto"/>
          </w:tcPr>
          <w:p w14:paraId="7231866F" w14:textId="2D2D1045" w:rsidR="00F61315" w:rsidRPr="00461FE5" w:rsidRDefault="00F61315" w:rsidP="00196D70">
            <w:pPr>
              <w:pStyle w:val="HTML"/>
              <w:rPr>
                <w:rStyle w:val="y2iqfc"/>
                <w:rFonts w:ascii="Times New Roman" w:hAnsi="Times New Roman" w:cs="Times New Roman"/>
                <w:b/>
              </w:rPr>
            </w:pPr>
            <w:r w:rsidRPr="00B3738F">
              <w:rPr>
                <w:rStyle w:val="y2iqfc"/>
                <w:rFonts w:ascii="Times New Roman" w:hAnsi="Times New Roman" w:cs="Times New Roman"/>
                <w:b/>
                <w:lang w:val="kk-KZ"/>
              </w:rPr>
              <w:t>Бағдарламалық қамтамасыз ету:</w:t>
            </w:r>
          </w:p>
        </w:tc>
        <w:tc>
          <w:tcPr>
            <w:tcW w:w="5994" w:type="dxa"/>
            <w:shd w:val="clear" w:color="auto" w:fill="auto"/>
          </w:tcPr>
          <w:p w14:paraId="70FF4788" w14:textId="77777777" w:rsidR="00F61315" w:rsidRPr="00B3738F" w:rsidRDefault="00F61315" w:rsidP="00461FE5">
            <w:pPr>
              <w:pStyle w:val="HTML"/>
              <w:contextualSpacing/>
              <w:rPr>
                <w:rStyle w:val="y2iqfc"/>
                <w:rFonts w:ascii="Times New Roman" w:hAnsi="Times New Roman" w:cs="Times New Roman"/>
                <w:lang w:val="kk-KZ"/>
              </w:rPr>
            </w:pPr>
          </w:p>
        </w:tc>
        <w:tc>
          <w:tcPr>
            <w:tcW w:w="1559" w:type="dxa"/>
            <w:shd w:val="clear" w:color="auto" w:fill="auto"/>
          </w:tcPr>
          <w:p w14:paraId="0C682C50" w14:textId="77777777" w:rsidR="00F61315" w:rsidRPr="00B3738F" w:rsidRDefault="00F61315" w:rsidP="002A2859">
            <w:pPr>
              <w:spacing w:line="256" w:lineRule="auto"/>
              <w:jc w:val="center"/>
              <w:rPr>
                <w:sz w:val="20"/>
                <w:szCs w:val="20"/>
                <w:lang w:val="kk-KZ" w:eastAsia="zh-CN"/>
              </w:rPr>
            </w:pPr>
          </w:p>
        </w:tc>
      </w:tr>
      <w:tr w:rsidR="00196D70" w:rsidRPr="00B3738F" w14:paraId="4D441A46" w14:textId="77777777" w:rsidTr="00461FE5">
        <w:trPr>
          <w:trHeight w:val="141"/>
          <w:jc w:val="right"/>
        </w:trPr>
        <w:tc>
          <w:tcPr>
            <w:tcW w:w="421" w:type="dxa"/>
            <w:tcBorders>
              <w:top w:val="single" w:sz="4" w:space="0" w:color="auto"/>
              <w:left w:val="single" w:sz="4" w:space="0" w:color="auto"/>
              <w:bottom w:val="single" w:sz="4" w:space="0" w:color="auto"/>
              <w:right w:val="single" w:sz="4" w:space="0" w:color="auto"/>
            </w:tcBorders>
            <w:vAlign w:val="center"/>
          </w:tcPr>
          <w:p w14:paraId="1B5375EB" w14:textId="77777777" w:rsidR="00196D70" w:rsidRPr="00B3738F" w:rsidRDefault="00196D70" w:rsidP="00694732">
            <w:pPr>
              <w:rPr>
                <w:rFonts w:eastAsia="Arial Unicode MS"/>
                <w:b/>
                <w:color w:val="000000"/>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14:paraId="6BDF6B9F" w14:textId="77777777" w:rsidR="00196D70" w:rsidRPr="00B3738F" w:rsidRDefault="00196D70" w:rsidP="00694732">
            <w:pPr>
              <w:rPr>
                <w:rFonts w:eastAsia="Arial Unicode MS"/>
                <w:b/>
                <w:color w:val="000000"/>
                <w:sz w:val="20"/>
                <w:szCs w:val="20"/>
              </w:rPr>
            </w:pPr>
          </w:p>
        </w:tc>
        <w:tc>
          <w:tcPr>
            <w:tcW w:w="425" w:type="dxa"/>
            <w:shd w:val="clear" w:color="auto" w:fill="auto"/>
          </w:tcPr>
          <w:p w14:paraId="753095E4" w14:textId="77B2BB5E" w:rsidR="00196D70" w:rsidRPr="00B3738F" w:rsidRDefault="00196D70" w:rsidP="00694732">
            <w:pPr>
              <w:spacing w:line="256" w:lineRule="auto"/>
              <w:jc w:val="center"/>
              <w:rPr>
                <w:sz w:val="20"/>
                <w:szCs w:val="20"/>
                <w:lang w:val="kk-KZ" w:eastAsia="zh-CN"/>
              </w:rPr>
            </w:pPr>
            <w:r w:rsidRPr="00B3738F">
              <w:rPr>
                <w:sz w:val="20"/>
                <w:szCs w:val="20"/>
                <w:lang w:val="kk-KZ" w:eastAsia="zh-CN"/>
              </w:rPr>
              <w:t>1</w:t>
            </w:r>
          </w:p>
        </w:tc>
        <w:tc>
          <w:tcPr>
            <w:tcW w:w="3362" w:type="dxa"/>
            <w:shd w:val="clear" w:color="auto" w:fill="auto"/>
          </w:tcPr>
          <w:p w14:paraId="62DDF2A6" w14:textId="77777777" w:rsidR="00196D70" w:rsidRPr="00B3738F" w:rsidRDefault="00196D70" w:rsidP="00196D70">
            <w:pPr>
              <w:pStyle w:val="HTML"/>
              <w:rPr>
                <w:rFonts w:ascii="Times New Roman" w:hAnsi="Times New Roman" w:cs="Times New Roman"/>
                <w:b/>
              </w:rPr>
            </w:pPr>
            <w:r w:rsidRPr="00B3738F">
              <w:rPr>
                <w:rStyle w:val="y2iqfc"/>
                <w:rFonts w:ascii="Times New Roman" w:hAnsi="Times New Roman" w:cs="Times New Roman"/>
                <w:b/>
                <w:lang w:val="kk-KZ"/>
              </w:rPr>
              <w:t>Бағдарламалық қамтамасыз ету:</w:t>
            </w:r>
          </w:p>
          <w:p w14:paraId="63F331A7" w14:textId="77777777" w:rsidR="00196D70" w:rsidRPr="00B3738F" w:rsidRDefault="00196D70" w:rsidP="00196D70">
            <w:pPr>
              <w:pStyle w:val="HTML"/>
              <w:rPr>
                <w:rStyle w:val="y2iqfc"/>
                <w:rFonts w:ascii="Times New Roman" w:hAnsi="Times New Roman" w:cs="Times New Roman"/>
                <w:lang w:val="kk-KZ"/>
              </w:rPr>
            </w:pPr>
          </w:p>
        </w:tc>
        <w:tc>
          <w:tcPr>
            <w:tcW w:w="5994" w:type="dxa"/>
            <w:shd w:val="clear" w:color="auto" w:fill="auto"/>
          </w:tcPr>
          <w:p w14:paraId="03C4CE2E" w14:textId="7242E731" w:rsidR="00196D70" w:rsidRPr="00B3738F" w:rsidRDefault="00196D70" w:rsidP="00461FE5">
            <w:pPr>
              <w:pStyle w:val="HTML"/>
              <w:contextualSpacing/>
              <w:rPr>
                <w:rStyle w:val="y2iqfc"/>
                <w:rFonts w:ascii="Times New Roman" w:hAnsi="Times New Roman" w:cs="Times New Roman"/>
                <w:lang w:val="kk-KZ"/>
              </w:rPr>
            </w:pPr>
            <w:r w:rsidRPr="00B3738F">
              <w:rPr>
                <w:rStyle w:val="y2iqfc"/>
                <w:rFonts w:ascii="Times New Roman" w:hAnsi="Times New Roman" w:cs="Times New Roman"/>
                <w:lang w:val="kk-KZ"/>
              </w:rPr>
              <w:t>Кейінгі 7.1 нұсқасына арналған бағдарламалық құрал (WiFi қосылымы арқылы соңғы нұсқаға жаңарту мүмкіндігі бар)</w:t>
            </w:r>
          </w:p>
        </w:tc>
        <w:tc>
          <w:tcPr>
            <w:tcW w:w="1559" w:type="dxa"/>
            <w:shd w:val="clear" w:color="auto" w:fill="auto"/>
          </w:tcPr>
          <w:p w14:paraId="30266D83" w14:textId="77777777" w:rsidR="00196D70" w:rsidRPr="00B3738F" w:rsidRDefault="00196D70" w:rsidP="002A2859">
            <w:pPr>
              <w:spacing w:line="256" w:lineRule="auto"/>
              <w:jc w:val="center"/>
              <w:rPr>
                <w:sz w:val="20"/>
                <w:szCs w:val="20"/>
                <w:lang w:val="kk-KZ" w:eastAsia="zh-CN"/>
              </w:rPr>
            </w:pPr>
          </w:p>
        </w:tc>
      </w:tr>
      <w:tr w:rsidR="00694732" w:rsidRPr="00B3738F" w14:paraId="031D5C2A" w14:textId="77777777" w:rsidTr="00461FE5">
        <w:trPr>
          <w:trHeight w:val="470"/>
          <w:jc w:val="right"/>
        </w:trPr>
        <w:tc>
          <w:tcPr>
            <w:tcW w:w="421" w:type="dxa"/>
            <w:tcBorders>
              <w:top w:val="single" w:sz="4" w:space="0" w:color="auto"/>
              <w:left w:val="single" w:sz="4" w:space="0" w:color="auto"/>
              <w:bottom w:val="single" w:sz="4" w:space="0" w:color="auto"/>
              <w:right w:val="single" w:sz="4" w:space="0" w:color="auto"/>
            </w:tcBorders>
            <w:vAlign w:val="center"/>
            <w:hideMark/>
          </w:tcPr>
          <w:p w14:paraId="28B1853F" w14:textId="46D4DBF0" w:rsidR="00694732" w:rsidRPr="00B3738F" w:rsidRDefault="00196D70" w:rsidP="00694732">
            <w:pPr>
              <w:spacing w:line="256" w:lineRule="auto"/>
              <w:jc w:val="center"/>
              <w:rPr>
                <w:rFonts w:eastAsia="Arial Unicode MS"/>
                <w:b/>
                <w:color w:val="000000"/>
                <w:sz w:val="18"/>
                <w:szCs w:val="18"/>
              </w:rPr>
            </w:pPr>
            <w:r w:rsidRPr="00B3738F">
              <w:rPr>
                <w:rFonts w:eastAsia="Arial Unicode MS"/>
                <w:b/>
                <w:color w:val="000000"/>
                <w:sz w:val="18"/>
                <w:szCs w:val="18"/>
              </w:rPr>
              <w:t>3</w:t>
            </w:r>
          </w:p>
        </w:tc>
        <w:tc>
          <w:tcPr>
            <w:tcW w:w="3827" w:type="dxa"/>
            <w:tcBorders>
              <w:top w:val="single" w:sz="4" w:space="0" w:color="auto"/>
              <w:left w:val="single" w:sz="4" w:space="0" w:color="auto"/>
              <w:bottom w:val="single" w:sz="4" w:space="0" w:color="auto"/>
              <w:right w:val="single" w:sz="4" w:space="0" w:color="auto"/>
            </w:tcBorders>
            <w:hideMark/>
          </w:tcPr>
          <w:p w14:paraId="3D5199EE" w14:textId="77777777" w:rsidR="00694732" w:rsidRPr="00461FE5" w:rsidRDefault="00694732" w:rsidP="00694732">
            <w:pPr>
              <w:spacing w:line="256" w:lineRule="auto"/>
              <w:rPr>
                <w:rFonts w:eastAsia="Arial Unicode MS"/>
                <w:b/>
                <w:color w:val="000000"/>
                <w:sz w:val="16"/>
                <w:szCs w:val="16"/>
              </w:rPr>
            </w:pPr>
            <w:proofErr w:type="spellStart"/>
            <w:r w:rsidRPr="00461FE5">
              <w:rPr>
                <w:rFonts w:eastAsia="Arial Unicode MS"/>
                <w:b/>
                <w:color w:val="000000"/>
                <w:sz w:val="16"/>
                <w:szCs w:val="16"/>
              </w:rPr>
              <w:t>Пайдалану</w:t>
            </w:r>
            <w:proofErr w:type="spellEnd"/>
            <w:r w:rsidRPr="00461FE5">
              <w:rPr>
                <w:rFonts w:eastAsia="Arial Unicode MS"/>
                <w:b/>
                <w:color w:val="000000"/>
                <w:sz w:val="16"/>
                <w:szCs w:val="16"/>
              </w:rPr>
              <w:t xml:space="preserve"> </w:t>
            </w:r>
            <w:proofErr w:type="spellStart"/>
            <w:r w:rsidRPr="00461FE5">
              <w:rPr>
                <w:rFonts w:eastAsia="Arial Unicode MS"/>
                <w:b/>
                <w:color w:val="000000"/>
                <w:sz w:val="16"/>
                <w:szCs w:val="16"/>
              </w:rPr>
              <w:t>шарттарына</w:t>
            </w:r>
            <w:proofErr w:type="spellEnd"/>
            <w:r w:rsidRPr="00461FE5">
              <w:rPr>
                <w:rFonts w:eastAsia="Arial Unicode MS"/>
                <w:b/>
                <w:color w:val="000000"/>
                <w:sz w:val="16"/>
                <w:szCs w:val="16"/>
              </w:rPr>
              <w:t xml:space="preserve"> </w:t>
            </w:r>
            <w:proofErr w:type="spellStart"/>
            <w:r w:rsidRPr="00461FE5">
              <w:rPr>
                <w:rFonts w:eastAsia="Arial Unicode MS"/>
                <w:b/>
                <w:color w:val="000000"/>
                <w:sz w:val="16"/>
                <w:szCs w:val="16"/>
              </w:rPr>
              <w:t>қ</w:t>
            </w:r>
            <w:r w:rsidRPr="00461FE5">
              <w:rPr>
                <w:rFonts w:eastAsia="Malgun Gothic Semilight"/>
                <w:b/>
                <w:color w:val="000000"/>
                <w:sz w:val="16"/>
                <w:szCs w:val="16"/>
              </w:rPr>
              <w:t>ойылатынталаптар</w:t>
            </w:r>
            <w:proofErr w:type="spellEnd"/>
          </w:p>
        </w:tc>
        <w:tc>
          <w:tcPr>
            <w:tcW w:w="11340" w:type="dxa"/>
            <w:gridSpan w:val="4"/>
            <w:tcBorders>
              <w:top w:val="single" w:sz="4" w:space="0" w:color="auto"/>
              <w:left w:val="single" w:sz="4" w:space="0" w:color="auto"/>
              <w:bottom w:val="single" w:sz="4" w:space="0" w:color="auto"/>
              <w:right w:val="single" w:sz="4" w:space="0" w:color="auto"/>
            </w:tcBorders>
            <w:vAlign w:val="center"/>
          </w:tcPr>
          <w:p w14:paraId="34D8FAE1" w14:textId="750F6EDC" w:rsidR="00694732" w:rsidRPr="00461FE5" w:rsidRDefault="00196D70" w:rsidP="00461FE5">
            <w:pPr>
              <w:pStyle w:val="HTML"/>
              <w:rPr>
                <w:rFonts w:ascii="Times New Roman" w:eastAsia="Arial Unicode MS" w:hAnsi="Times New Roman" w:cs="Times New Roman"/>
                <w:color w:val="000000"/>
                <w:sz w:val="16"/>
                <w:szCs w:val="16"/>
              </w:rPr>
            </w:pPr>
            <w:r w:rsidRPr="00461FE5">
              <w:rPr>
                <w:rStyle w:val="y2iqfc"/>
                <w:rFonts w:ascii="Times New Roman" w:hAnsi="Times New Roman" w:cs="Times New Roman"/>
                <w:sz w:val="16"/>
                <w:szCs w:val="16"/>
                <w:lang w:val="kk-KZ"/>
              </w:rPr>
              <w:t>Температура (0С) - 0-ден 400С-қа дейін; Салыстырмалы ылғалдылық (конденсацияланбайтын) – 15%-дан 95%-ға дейін; Қысым – 62 кПа-дан 106 кПа-ға дейін.</w:t>
            </w:r>
          </w:p>
        </w:tc>
      </w:tr>
      <w:tr w:rsidR="00694732" w:rsidRPr="00B3738F" w14:paraId="562EF1B7" w14:textId="77777777" w:rsidTr="00461FE5">
        <w:trPr>
          <w:trHeight w:val="470"/>
          <w:jc w:val="right"/>
        </w:trPr>
        <w:tc>
          <w:tcPr>
            <w:tcW w:w="421" w:type="dxa"/>
            <w:tcBorders>
              <w:top w:val="single" w:sz="4" w:space="0" w:color="auto"/>
              <w:left w:val="single" w:sz="4" w:space="0" w:color="auto"/>
              <w:bottom w:val="single" w:sz="4" w:space="0" w:color="auto"/>
              <w:right w:val="single" w:sz="4" w:space="0" w:color="auto"/>
            </w:tcBorders>
            <w:vAlign w:val="center"/>
            <w:hideMark/>
          </w:tcPr>
          <w:p w14:paraId="1865633E" w14:textId="46BD0826" w:rsidR="00694732" w:rsidRPr="00B3738F" w:rsidRDefault="00694732" w:rsidP="00694732">
            <w:pPr>
              <w:spacing w:line="256" w:lineRule="auto"/>
              <w:rPr>
                <w:rFonts w:eastAsia="Arial Unicode MS"/>
                <w:b/>
                <w:color w:val="000000"/>
                <w:sz w:val="18"/>
                <w:szCs w:val="18"/>
              </w:rPr>
            </w:pPr>
            <w:r w:rsidRPr="00B3738F">
              <w:rPr>
                <w:rFonts w:eastAsia="Arial Unicode MS"/>
                <w:b/>
                <w:color w:val="000000"/>
                <w:sz w:val="18"/>
                <w:szCs w:val="18"/>
                <w:lang w:val="kk-KZ"/>
              </w:rPr>
              <w:t xml:space="preserve">   </w:t>
            </w:r>
            <w:r w:rsidR="00196D70" w:rsidRPr="00B3738F">
              <w:rPr>
                <w:rFonts w:eastAsia="Arial Unicode MS"/>
                <w:b/>
                <w:color w:val="000000"/>
                <w:sz w:val="18"/>
                <w:szCs w:val="18"/>
              </w:rPr>
              <w:t>4</w:t>
            </w:r>
          </w:p>
        </w:tc>
        <w:tc>
          <w:tcPr>
            <w:tcW w:w="3827" w:type="dxa"/>
            <w:tcBorders>
              <w:top w:val="single" w:sz="4" w:space="0" w:color="auto"/>
              <w:left w:val="single" w:sz="4" w:space="0" w:color="auto"/>
              <w:bottom w:val="single" w:sz="4" w:space="0" w:color="auto"/>
              <w:right w:val="single" w:sz="4" w:space="0" w:color="auto"/>
            </w:tcBorders>
            <w:hideMark/>
          </w:tcPr>
          <w:p w14:paraId="049D0CE8" w14:textId="77777777" w:rsidR="00694732" w:rsidRPr="00461FE5" w:rsidRDefault="00694732" w:rsidP="00694732">
            <w:pPr>
              <w:spacing w:line="256" w:lineRule="auto"/>
              <w:rPr>
                <w:rFonts w:eastAsia="Malgun Gothic Semilight"/>
                <w:b/>
                <w:color w:val="000000"/>
                <w:sz w:val="16"/>
                <w:szCs w:val="16"/>
              </w:rPr>
            </w:pPr>
            <w:r w:rsidRPr="00461FE5">
              <w:rPr>
                <w:rFonts w:eastAsia="Arial Unicode MS"/>
                <w:b/>
                <w:color w:val="000000"/>
                <w:sz w:val="16"/>
                <w:szCs w:val="16"/>
              </w:rPr>
              <w:t xml:space="preserve">МТР </w:t>
            </w:r>
            <w:proofErr w:type="spellStart"/>
            <w:r w:rsidRPr="00461FE5">
              <w:rPr>
                <w:rFonts w:eastAsia="Arial Unicode MS"/>
                <w:b/>
                <w:color w:val="000000"/>
                <w:sz w:val="16"/>
                <w:szCs w:val="16"/>
              </w:rPr>
              <w:t>жеткі</w:t>
            </w:r>
            <w:r w:rsidRPr="00461FE5">
              <w:rPr>
                <w:rFonts w:eastAsia="Malgun Gothic Semilight"/>
                <w:b/>
                <w:color w:val="000000"/>
                <w:sz w:val="16"/>
                <w:szCs w:val="16"/>
              </w:rPr>
              <w:t>зуд</w:t>
            </w:r>
            <w:r w:rsidRPr="00461FE5">
              <w:rPr>
                <w:rFonts w:eastAsia="Arial Unicode MS"/>
                <w:b/>
                <w:color w:val="000000"/>
                <w:sz w:val="16"/>
                <w:szCs w:val="16"/>
              </w:rPr>
              <w:t>і</w:t>
            </w:r>
            <w:proofErr w:type="spellEnd"/>
            <w:r w:rsidRPr="00461FE5">
              <w:rPr>
                <w:rFonts w:eastAsia="Arial Unicode MS"/>
                <w:b/>
                <w:color w:val="000000"/>
                <w:sz w:val="16"/>
                <w:szCs w:val="16"/>
              </w:rPr>
              <w:t xml:space="preserve"> </w:t>
            </w:r>
            <w:proofErr w:type="spellStart"/>
            <w:r w:rsidRPr="00461FE5">
              <w:rPr>
                <w:rFonts w:eastAsia="Malgun Gothic Semilight"/>
                <w:b/>
                <w:color w:val="000000"/>
                <w:sz w:val="16"/>
                <w:szCs w:val="16"/>
              </w:rPr>
              <w:t>ж</w:t>
            </w:r>
            <w:r w:rsidRPr="00461FE5">
              <w:rPr>
                <w:rFonts w:eastAsia="Arial Unicode MS"/>
                <w:b/>
                <w:color w:val="000000"/>
                <w:sz w:val="16"/>
                <w:szCs w:val="16"/>
              </w:rPr>
              <w:t>ү</w:t>
            </w:r>
            <w:r w:rsidRPr="00461FE5">
              <w:rPr>
                <w:rFonts w:eastAsia="Malgun Gothic Semilight"/>
                <w:b/>
                <w:color w:val="000000"/>
                <w:sz w:val="16"/>
                <w:szCs w:val="16"/>
              </w:rPr>
              <w:t>зегеасырушарттары</w:t>
            </w:r>
            <w:proofErr w:type="spellEnd"/>
          </w:p>
          <w:p w14:paraId="1804E06C" w14:textId="77777777" w:rsidR="00694732" w:rsidRPr="00461FE5" w:rsidRDefault="00694732" w:rsidP="00694732">
            <w:pPr>
              <w:spacing w:line="256" w:lineRule="auto"/>
              <w:rPr>
                <w:rFonts w:eastAsia="Arial Unicode MS"/>
                <w:color w:val="000000"/>
                <w:sz w:val="16"/>
                <w:szCs w:val="16"/>
              </w:rPr>
            </w:pPr>
            <w:r w:rsidRPr="00461FE5">
              <w:rPr>
                <w:rFonts w:eastAsia="Malgun Gothic Semilight"/>
                <w:color w:val="000000"/>
                <w:sz w:val="16"/>
                <w:szCs w:val="16"/>
              </w:rPr>
              <w:t xml:space="preserve">(ИНКОТЕРМС 2020 </w:t>
            </w:r>
            <w:proofErr w:type="spellStart"/>
            <w:r w:rsidRPr="00461FE5">
              <w:rPr>
                <w:rFonts w:eastAsia="Malgun Gothic Semilight"/>
                <w:color w:val="000000"/>
                <w:sz w:val="16"/>
                <w:szCs w:val="16"/>
              </w:rPr>
              <w:t>сәйкес</w:t>
            </w:r>
            <w:proofErr w:type="spellEnd"/>
            <w:r w:rsidRPr="00461FE5">
              <w:rPr>
                <w:rFonts w:eastAsia="Malgun Gothic Semilight"/>
                <w:color w:val="000000"/>
                <w:sz w:val="16"/>
                <w:szCs w:val="16"/>
              </w:rPr>
              <w:t>)</w:t>
            </w:r>
          </w:p>
        </w:tc>
        <w:tc>
          <w:tcPr>
            <w:tcW w:w="11340" w:type="dxa"/>
            <w:gridSpan w:val="4"/>
            <w:tcBorders>
              <w:top w:val="single" w:sz="4" w:space="0" w:color="auto"/>
              <w:left w:val="single" w:sz="4" w:space="0" w:color="auto"/>
              <w:bottom w:val="single" w:sz="4" w:space="0" w:color="auto"/>
              <w:right w:val="single" w:sz="4" w:space="0" w:color="auto"/>
            </w:tcBorders>
            <w:hideMark/>
          </w:tcPr>
          <w:p w14:paraId="0E22554C" w14:textId="77777777" w:rsidR="00694732" w:rsidRPr="00461FE5" w:rsidRDefault="00694732" w:rsidP="00694732">
            <w:pPr>
              <w:spacing w:line="256" w:lineRule="auto"/>
              <w:rPr>
                <w:rFonts w:eastAsia="Arial Unicode MS"/>
                <w:color w:val="000000"/>
                <w:sz w:val="16"/>
                <w:szCs w:val="16"/>
              </w:rPr>
            </w:pPr>
            <w:r w:rsidRPr="00461FE5">
              <w:rPr>
                <w:rFonts w:eastAsia="Arial Unicode MS"/>
                <w:color w:val="000000"/>
                <w:sz w:val="16"/>
                <w:szCs w:val="16"/>
              </w:rPr>
              <w:t xml:space="preserve">DDP: </w:t>
            </w:r>
            <w:proofErr w:type="spellStart"/>
            <w:r w:rsidRPr="00461FE5">
              <w:rPr>
                <w:rFonts w:eastAsia="Arial Unicode MS"/>
                <w:color w:val="000000"/>
                <w:sz w:val="16"/>
                <w:szCs w:val="16"/>
              </w:rPr>
              <w:t>межелі</w:t>
            </w:r>
            <w:proofErr w:type="spellEnd"/>
            <w:r w:rsidRPr="00461FE5">
              <w:rPr>
                <w:rFonts w:eastAsia="Arial Unicode MS"/>
                <w:color w:val="000000"/>
                <w:sz w:val="16"/>
                <w:szCs w:val="16"/>
              </w:rPr>
              <w:t xml:space="preserve"> </w:t>
            </w:r>
            <w:proofErr w:type="spellStart"/>
            <w:r w:rsidRPr="00461FE5">
              <w:rPr>
                <w:rFonts w:eastAsia="Arial Unicode MS"/>
                <w:color w:val="000000"/>
                <w:sz w:val="16"/>
                <w:szCs w:val="16"/>
              </w:rPr>
              <w:t>орын</w:t>
            </w:r>
            <w:proofErr w:type="spellEnd"/>
          </w:p>
        </w:tc>
      </w:tr>
      <w:tr w:rsidR="00694732" w:rsidRPr="00B3738F" w14:paraId="50079253" w14:textId="77777777" w:rsidTr="00461FE5">
        <w:trPr>
          <w:trHeight w:val="470"/>
          <w:jc w:val="right"/>
        </w:trPr>
        <w:tc>
          <w:tcPr>
            <w:tcW w:w="421" w:type="dxa"/>
            <w:tcBorders>
              <w:top w:val="single" w:sz="4" w:space="0" w:color="auto"/>
              <w:left w:val="single" w:sz="4" w:space="0" w:color="auto"/>
              <w:bottom w:val="single" w:sz="4" w:space="0" w:color="auto"/>
              <w:right w:val="single" w:sz="4" w:space="0" w:color="auto"/>
            </w:tcBorders>
            <w:vAlign w:val="center"/>
            <w:hideMark/>
          </w:tcPr>
          <w:p w14:paraId="61FBE0A8" w14:textId="2A5C720E" w:rsidR="00694732" w:rsidRPr="00B3738F" w:rsidRDefault="00196D70" w:rsidP="00694732">
            <w:pPr>
              <w:spacing w:line="256" w:lineRule="auto"/>
              <w:jc w:val="center"/>
              <w:rPr>
                <w:rFonts w:eastAsia="Arial Unicode MS"/>
                <w:b/>
                <w:color w:val="000000"/>
                <w:sz w:val="18"/>
                <w:szCs w:val="18"/>
              </w:rPr>
            </w:pPr>
            <w:r w:rsidRPr="00B3738F">
              <w:rPr>
                <w:rFonts w:eastAsia="Arial Unicode MS"/>
                <w:b/>
                <w:color w:val="000000"/>
                <w:sz w:val="18"/>
                <w:szCs w:val="18"/>
              </w:rPr>
              <w:t>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6E66B72" w14:textId="77777777" w:rsidR="00694732" w:rsidRPr="00461FE5" w:rsidRDefault="00694732" w:rsidP="00694732">
            <w:pPr>
              <w:spacing w:line="256" w:lineRule="auto"/>
              <w:rPr>
                <w:rFonts w:eastAsia="Arial Unicode MS"/>
                <w:b/>
                <w:color w:val="000000"/>
                <w:sz w:val="16"/>
                <w:szCs w:val="16"/>
              </w:rPr>
            </w:pPr>
            <w:proofErr w:type="spellStart"/>
            <w:r w:rsidRPr="00461FE5">
              <w:rPr>
                <w:rFonts w:eastAsia="Arial Unicode MS"/>
                <w:b/>
                <w:color w:val="000000"/>
                <w:sz w:val="16"/>
                <w:szCs w:val="16"/>
              </w:rPr>
              <w:t>Медициналық</w:t>
            </w:r>
            <w:proofErr w:type="spellEnd"/>
            <w:r w:rsidRPr="00461FE5">
              <w:rPr>
                <w:rFonts w:eastAsia="Arial Unicode MS"/>
                <w:b/>
                <w:color w:val="000000"/>
                <w:sz w:val="16"/>
                <w:szCs w:val="16"/>
              </w:rPr>
              <w:t xml:space="preserve"> </w:t>
            </w:r>
            <w:proofErr w:type="spellStart"/>
            <w:r w:rsidRPr="00461FE5">
              <w:rPr>
                <w:rFonts w:eastAsia="Arial Unicode MS"/>
                <w:b/>
                <w:color w:val="000000"/>
                <w:sz w:val="16"/>
                <w:szCs w:val="16"/>
              </w:rPr>
              <w:t>техниканы</w:t>
            </w:r>
            <w:proofErr w:type="spellEnd"/>
            <w:r w:rsidRPr="00461FE5">
              <w:rPr>
                <w:rFonts w:eastAsia="Arial Unicode MS"/>
                <w:b/>
                <w:color w:val="000000"/>
                <w:sz w:val="16"/>
                <w:szCs w:val="16"/>
              </w:rPr>
              <w:t xml:space="preserve"> </w:t>
            </w:r>
            <w:proofErr w:type="spellStart"/>
            <w:r w:rsidRPr="00461FE5">
              <w:rPr>
                <w:rFonts w:eastAsia="Arial Unicode MS"/>
                <w:b/>
                <w:color w:val="000000"/>
                <w:sz w:val="16"/>
                <w:szCs w:val="16"/>
              </w:rPr>
              <w:t>жеткізу</w:t>
            </w:r>
            <w:proofErr w:type="spellEnd"/>
            <w:r w:rsidRPr="00461FE5">
              <w:rPr>
                <w:rFonts w:eastAsia="Arial Unicode MS"/>
                <w:b/>
                <w:color w:val="000000"/>
                <w:sz w:val="16"/>
                <w:szCs w:val="16"/>
              </w:rPr>
              <w:t xml:space="preserve"> </w:t>
            </w:r>
            <w:proofErr w:type="spellStart"/>
            <w:r w:rsidRPr="00461FE5">
              <w:rPr>
                <w:rFonts w:eastAsia="Arial Unicode MS"/>
                <w:b/>
                <w:color w:val="000000"/>
                <w:sz w:val="16"/>
                <w:szCs w:val="16"/>
              </w:rPr>
              <w:t>мерзімі</w:t>
            </w:r>
            <w:proofErr w:type="spellEnd"/>
            <w:r w:rsidRPr="00461FE5">
              <w:rPr>
                <w:rFonts w:eastAsia="Arial Unicode MS"/>
                <w:b/>
                <w:color w:val="000000"/>
                <w:sz w:val="16"/>
                <w:szCs w:val="16"/>
              </w:rPr>
              <w:t xml:space="preserve"> </w:t>
            </w:r>
            <w:proofErr w:type="spellStart"/>
            <w:r w:rsidRPr="00461FE5">
              <w:rPr>
                <w:rFonts w:eastAsia="Arial Unicode MS"/>
                <w:b/>
                <w:color w:val="000000"/>
                <w:sz w:val="16"/>
                <w:szCs w:val="16"/>
              </w:rPr>
              <w:t>және</w:t>
            </w:r>
            <w:proofErr w:type="spellEnd"/>
            <w:r w:rsidRPr="00461FE5">
              <w:rPr>
                <w:rFonts w:eastAsia="Arial Unicode MS"/>
                <w:b/>
                <w:color w:val="000000"/>
                <w:sz w:val="16"/>
                <w:szCs w:val="16"/>
              </w:rPr>
              <w:t xml:space="preserve"> </w:t>
            </w:r>
            <w:proofErr w:type="spellStart"/>
            <w:r w:rsidRPr="00461FE5">
              <w:rPr>
                <w:rFonts w:eastAsia="Arial Unicode MS"/>
                <w:b/>
                <w:color w:val="000000"/>
                <w:sz w:val="16"/>
                <w:szCs w:val="16"/>
              </w:rPr>
              <w:t>орналасқан</w:t>
            </w:r>
            <w:proofErr w:type="spellEnd"/>
            <w:r w:rsidRPr="00461FE5">
              <w:rPr>
                <w:rFonts w:eastAsia="Arial Unicode MS"/>
                <w:b/>
                <w:color w:val="000000"/>
                <w:sz w:val="16"/>
                <w:szCs w:val="16"/>
              </w:rPr>
              <w:t xml:space="preserve"> </w:t>
            </w:r>
            <w:proofErr w:type="spellStart"/>
            <w:r w:rsidRPr="00461FE5">
              <w:rPr>
                <w:rFonts w:eastAsia="Arial Unicode MS"/>
                <w:b/>
                <w:color w:val="000000"/>
                <w:sz w:val="16"/>
                <w:szCs w:val="16"/>
              </w:rPr>
              <w:t>жері</w:t>
            </w:r>
            <w:proofErr w:type="spellEnd"/>
          </w:p>
        </w:tc>
        <w:tc>
          <w:tcPr>
            <w:tcW w:w="11340" w:type="dxa"/>
            <w:gridSpan w:val="4"/>
            <w:tcBorders>
              <w:top w:val="single" w:sz="4" w:space="0" w:color="auto"/>
              <w:left w:val="single" w:sz="4" w:space="0" w:color="auto"/>
              <w:bottom w:val="single" w:sz="4" w:space="0" w:color="auto"/>
              <w:right w:val="single" w:sz="4" w:space="0" w:color="auto"/>
            </w:tcBorders>
            <w:hideMark/>
          </w:tcPr>
          <w:p w14:paraId="20B4A2CC" w14:textId="79611B17" w:rsidR="00694732" w:rsidRPr="00461FE5" w:rsidRDefault="00694732" w:rsidP="00694732">
            <w:pPr>
              <w:spacing w:line="256" w:lineRule="auto"/>
              <w:rPr>
                <w:color w:val="000000"/>
                <w:sz w:val="16"/>
                <w:szCs w:val="16"/>
              </w:rPr>
            </w:pPr>
            <w:r w:rsidRPr="00461FE5">
              <w:rPr>
                <w:rFonts w:eastAsia="Arial Unicode MS"/>
                <w:color w:val="000000"/>
                <w:sz w:val="16"/>
                <w:szCs w:val="16"/>
                <w:lang w:val="kk-KZ"/>
              </w:rPr>
              <w:t xml:space="preserve">2024 жылғы </w:t>
            </w:r>
            <w:r w:rsidR="00196D70" w:rsidRPr="00461FE5">
              <w:rPr>
                <w:rFonts w:eastAsia="Arial Unicode MS"/>
                <w:color w:val="000000"/>
                <w:sz w:val="16"/>
                <w:szCs w:val="16"/>
                <w:lang w:val="kk-KZ"/>
              </w:rPr>
              <w:t>25</w:t>
            </w:r>
            <w:r w:rsidRPr="00461FE5">
              <w:rPr>
                <w:rFonts w:eastAsia="Arial Unicode MS"/>
                <w:color w:val="000000"/>
                <w:sz w:val="16"/>
                <w:szCs w:val="16"/>
                <w:lang w:val="kk-KZ"/>
              </w:rPr>
              <w:t xml:space="preserve"> қарашадан кешіктірмей </w:t>
            </w:r>
          </w:p>
          <w:p w14:paraId="4CD6304B" w14:textId="77777777" w:rsidR="00694732" w:rsidRPr="00461FE5" w:rsidRDefault="00694732" w:rsidP="00694732">
            <w:pPr>
              <w:spacing w:line="256" w:lineRule="auto"/>
              <w:rPr>
                <w:rFonts w:eastAsia="Arial Unicode MS"/>
                <w:color w:val="000000"/>
                <w:sz w:val="16"/>
                <w:szCs w:val="16"/>
                <w:lang w:val="kk-KZ"/>
              </w:rPr>
            </w:pPr>
            <w:proofErr w:type="spellStart"/>
            <w:r w:rsidRPr="00461FE5">
              <w:rPr>
                <w:color w:val="000000"/>
                <w:sz w:val="16"/>
                <w:szCs w:val="16"/>
              </w:rPr>
              <w:t>Мекен-жайы</w:t>
            </w:r>
            <w:proofErr w:type="spellEnd"/>
            <w:r w:rsidRPr="00461FE5">
              <w:rPr>
                <w:color w:val="000000"/>
                <w:sz w:val="16"/>
                <w:szCs w:val="16"/>
              </w:rPr>
              <w:t xml:space="preserve">: </w:t>
            </w:r>
            <w:r w:rsidRPr="00461FE5">
              <w:rPr>
                <w:rFonts w:eastAsia="Arial Unicode MS"/>
                <w:color w:val="000000"/>
                <w:sz w:val="16"/>
                <w:szCs w:val="16"/>
                <w:lang w:val="kk-KZ"/>
              </w:rPr>
              <w:t>Солтүстік Қазақстан облысы, Тайынша ауданы, Тайынша қ. Крыжанов к. 72</w:t>
            </w:r>
          </w:p>
        </w:tc>
      </w:tr>
      <w:tr w:rsidR="00694732" w:rsidRPr="00B3738F" w14:paraId="20A1B0F3" w14:textId="77777777" w:rsidTr="00461FE5">
        <w:trPr>
          <w:trHeight w:val="136"/>
          <w:jc w:val="right"/>
        </w:trPr>
        <w:tc>
          <w:tcPr>
            <w:tcW w:w="421" w:type="dxa"/>
            <w:tcBorders>
              <w:top w:val="single" w:sz="4" w:space="0" w:color="auto"/>
              <w:left w:val="single" w:sz="4" w:space="0" w:color="auto"/>
              <w:bottom w:val="single" w:sz="4" w:space="0" w:color="auto"/>
              <w:right w:val="single" w:sz="4" w:space="0" w:color="auto"/>
            </w:tcBorders>
            <w:vAlign w:val="center"/>
            <w:hideMark/>
          </w:tcPr>
          <w:p w14:paraId="4D855544" w14:textId="3358FAAD" w:rsidR="00694732" w:rsidRPr="00B3738F" w:rsidRDefault="00196D70" w:rsidP="00694732">
            <w:pPr>
              <w:spacing w:line="256" w:lineRule="auto"/>
              <w:jc w:val="center"/>
              <w:rPr>
                <w:rFonts w:eastAsia="Arial Unicode MS"/>
                <w:b/>
                <w:color w:val="000000"/>
                <w:sz w:val="18"/>
                <w:szCs w:val="18"/>
                <w:lang w:val="kk-KZ"/>
              </w:rPr>
            </w:pPr>
            <w:r w:rsidRPr="00B3738F">
              <w:rPr>
                <w:rFonts w:eastAsia="Arial Unicode MS"/>
                <w:b/>
                <w:color w:val="000000"/>
                <w:sz w:val="18"/>
                <w:szCs w:val="18"/>
                <w:lang w:val="kk-KZ"/>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F24E6C0" w14:textId="77777777" w:rsidR="00694732" w:rsidRPr="00461FE5" w:rsidRDefault="00694732" w:rsidP="00694732">
            <w:pPr>
              <w:spacing w:line="256" w:lineRule="auto"/>
              <w:rPr>
                <w:rFonts w:eastAsia="Arial Unicode MS"/>
                <w:b/>
                <w:color w:val="000000"/>
                <w:sz w:val="16"/>
                <w:szCs w:val="16"/>
                <w:lang w:val="kk-KZ"/>
              </w:rPr>
            </w:pPr>
            <w:r w:rsidRPr="00461FE5">
              <w:rPr>
                <w:rFonts w:eastAsia="Arial Unicode MS"/>
                <w:b/>
                <w:color w:val="000000"/>
                <w:sz w:val="16"/>
                <w:szCs w:val="16"/>
                <w:lang w:val="kk-KZ"/>
              </w:rPr>
              <w:t>Жеткізушінің, оның Қазақстан Республикасындағы сервистік орталықтарында не үшінші құзыретті тұлғаларды тарта отырып</w:t>
            </w:r>
          </w:p>
          <w:p w14:paraId="15B50D73" w14:textId="77777777" w:rsidR="00694732" w:rsidRPr="00461FE5" w:rsidRDefault="00694732" w:rsidP="00694732">
            <w:pPr>
              <w:spacing w:line="256" w:lineRule="auto"/>
              <w:rPr>
                <w:rFonts w:eastAsia="Arial Unicode MS"/>
                <w:color w:val="000000"/>
                <w:sz w:val="16"/>
                <w:szCs w:val="16"/>
                <w:lang w:val="kk-KZ"/>
              </w:rPr>
            </w:pPr>
            <w:r w:rsidRPr="00461FE5">
              <w:rPr>
                <w:rFonts w:eastAsia="Arial Unicode MS"/>
                <w:b/>
                <w:color w:val="000000"/>
                <w:sz w:val="16"/>
                <w:szCs w:val="16"/>
                <w:lang w:val="kk-KZ"/>
              </w:rPr>
              <w:t xml:space="preserve"> медициналық техникаға кепілдікті сервистік қызмет көрсету шарттары </w:t>
            </w:r>
          </w:p>
        </w:tc>
        <w:tc>
          <w:tcPr>
            <w:tcW w:w="11340" w:type="dxa"/>
            <w:gridSpan w:val="4"/>
            <w:tcBorders>
              <w:top w:val="single" w:sz="4" w:space="0" w:color="auto"/>
              <w:left w:val="single" w:sz="4" w:space="0" w:color="auto"/>
              <w:bottom w:val="single" w:sz="4" w:space="0" w:color="auto"/>
              <w:right w:val="single" w:sz="4" w:space="0" w:color="auto"/>
            </w:tcBorders>
            <w:vAlign w:val="center"/>
            <w:hideMark/>
          </w:tcPr>
          <w:p w14:paraId="59D012BF" w14:textId="77777777" w:rsidR="00196D70" w:rsidRPr="00461FE5" w:rsidRDefault="00196D70" w:rsidP="00196D70">
            <w:pPr>
              <w:pStyle w:val="HTML"/>
              <w:rPr>
                <w:rStyle w:val="y2iqfc"/>
                <w:rFonts w:ascii="Times New Roman" w:hAnsi="Times New Roman" w:cs="Times New Roman"/>
                <w:sz w:val="16"/>
                <w:szCs w:val="16"/>
                <w:lang w:val="kk-KZ"/>
              </w:rPr>
            </w:pPr>
            <w:r w:rsidRPr="00461FE5">
              <w:rPr>
                <w:rStyle w:val="y2iqfc"/>
                <w:rFonts w:ascii="Times New Roman" w:hAnsi="Times New Roman" w:cs="Times New Roman"/>
                <w:sz w:val="16"/>
                <w:szCs w:val="16"/>
                <w:lang w:val="kk-KZ"/>
              </w:rPr>
              <w:t xml:space="preserve">Медициналық жабдыққа кемінде 37 ай кепілдік қызметі. </w:t>
            </w:r>
          </w:p>
          <w:p w14:paraId="1E6C1343" w14:textId="77777777" w:rsidR="00196D70" w:rsidRPr="00461FE5" w:rsidRDefault="00196D70" w:rsidP="00196D70">
            <w:pPr>
              <w:pStyle w:val="HTML"/>
              <w:rPr>
                <w:rStyle w:val="y2iqfc"/>
                <w:rFonts w:ascii="Times New Roman" w:hAnsi="Times New Roman" w:cs="Times New Roman"/>
                <w:sz w:val="16"/>
                <w:szCs w:val="16"/>
                <w:lang w:val="kk-KZ"/>
              </w:rPr>
            </w:pPr>
            <w:r w:rsidRPr="00461FE5">
              <w:rPr>
                <w:rStyle w:val="y2iqfc"/>
                <w:rFonts w:ascii="Times New Roman" w:hAnsi="Times New Roman" w:cs="Times New Roman"/>
                <w:sz w:val="16"/>
                <w:szCs w:val="16"/>
                <w:lang w:val="kk-KZ"/>
              </w:rPr>
              <w:t>Жоспарлы жөндеу жұмыстары тоқсанына кемінде бір рет жүргізілуі керек. Техникалық қызмет көрсету жұмыстары пайдалану құжаттамасының талаптарына сәйкес жүзеге асырылады және мыналарды қамтиды:</w:t>
            </w:r>
          </w:p>
          <w:p w14:paraId="332BBE11" w14:textId="77777777" w:rsidR="00196D70" w:rsidRPr="00461FE5" w:rsidRDefault="00196D70" w:rsidP="00196D70">
            <w:pPr>
              <w:pStyle w:val="HTML"/>
              <w:rPr>
                <w:rStyle w:val="y2iqfc"/>
                <w:rFonts w:ascii="Times New Roman" w:hAnsi="Times New Roman" w:cs="Times New Roman"/>
                <w:sz w:val="16"/>
                <w:szCs w:val="16"/>
                <w:lang w:val="kk-KZ"/>
              </w:rPr>
            </w:pPr>
            <w:r w:rsidRPr="00461FE5">
              <w:rPr>
                <w:rStyle w:val="y2iqfc"/>
                <w:rFonts w:ascii="Times New Roman" w:hAnsi="Times New Roman" w:cs="Times New Roman"/>
                <w:sz w:val="16"/>
                <w:szCs w:val="16"/>
                <w:lang w:val="kk-KZ"/>
              </w:rPr>
              <w:t>-тозған тетіктерді ауыстыру;</w:t>
            </w:r>
          </w:p>
          <w:p w14:paraId="30276C04" w14:textId="77777777" w:rsidR="00196D70" w:rsidRPr="00461FE5" w:rsidRDefault="00196D70" w:rsidP="00196D70">
            <w:pPr>
              <w:pStyle w:val="HTML"/>
              <w:rPr>
                <w:rStyle w:val="y2iqfc"/>
                <w:rFonts w:ascii="Times New Roman" w:hAnsi="Times New Roman" w:cs="Times New Roman"/>
                <w:sz w:val="16"/>
                <w:szCs w:val="16"/>
                <w:lang w:val="kk-KZ"/>
              </w:rPr>
            </w:pPr>
            <w:r w:rsidRPr="00461FE5">
              <w:rPr>
                <w:rStyle w:val="y2iqfc"/>
                <w:rFonts w:ascii="Times New Roman" w:hAnsi="Times New Roman" w:cs="Times New Roman"/>
                <w:sz w:val="16"/>
                <w:szCs w:val="16"/>
                <w:lang w:val="kk-KZ"/>
              </w:rPr>
              <w:t>-медициналық техниканың жекелеген бөліктерін ауыстыру немесе қалпына келтіру;</w:t>
            </w:r>
          </w:p>
          <w:p w14:paraId="7367A71F" w14:textId="77777777" w:rsidR="00196D70" w:rsidRPr="00461FE5" w:rsidRDefault="00196D70" w:rsidP="00196D70">
            <w:pPr>
              <w:pStyle w:val="HTML"/>
              <w:rPr>
                <w:rFonts w:ascii="Times New Roman" w:hAnsi="Times New Roman" w:cs="Times New Roman"/>
                <w:sz w:val="16"/>
                <w:szCs w:val="16"/>
              </w:rPr>
            </w:pPr>
            <w:r w:rsidRPr="00461FE5">
              <w:rPr>
                <w:rStyle w:val="y2iqfc"/>
                <w:rFonts w:ascii="Times New Roman" w:hAnsi="Times New Roman" w:cs="Times New Roman"/>
                <w:sz w:val="16"/>
                <w:szCs w:val="16"/>
                <w:lang w:val="kk-KZ"/>
              </w:rPr>
              <w:t>- медициналық жабдықтарды баптау және реттеу;</w:t>
            </w:r>
          </w:p>
          <w:p w14:paraId="3BD8E57A" w14:textId="77777777" w:rsidR="00196D70" w:rsidRPr="00461FE5" w:rsidRDefault="00196D70" w:rsidP="00196D70">
            <w:pPr>
              <w:pStyle w:val="HTML"/>
              <w:rPr>
                <w:rStyle w:val="y2iqfc"/>
                <w:rFonts w:ascii="Times New Roman" w:hAnsi="Times New Roman" w:cs="Times New Roman"/>
                <w:sz w:val="16"/>
                <w:szCs w:val="16"/>
                <w:lang w:val="kk-KZ"/>
              </w:rPr>
            </w:pPr>
            <w:r w:rsidRPr="00461FE5">
              <w:rPr>
                <w:rStyle w:val="y2iqfc"/>
                <w:rFonts w:ascii="Times New Roman" w:hAnsi="Times New Roman" w:cs="Times New Roman"/>
                <w:sz w:val="16"/>
                <w:szCs w:val="16"/>
                <w:lang w:val="kk-KZ"/>
              </w:rPr>
              <w:t>осы медициналық жабдыққа тән жұмыс;</w:t>
            </w:r>
          </w:p>
          <w:p w14:paraId="0AE84BD2" w14:textId="77777777" w:rsidR="00196D70" w:rsidRPr="00461FE5" w:rsidRDefault="00196D70" w:rsidP="00196D70">
            <w:pPr>
              <w:pStyle w:val="HTML"/>
              <w:rPr>
                <w:rStyle w:val="y2iqfc"/>
                <w:rFonts w:ascii="Times New Roman" w:hAnsi="Times New Roman" w:cs="Times New Roman"/>
                <w:sz w:val="16"/>
                <w:szCs w:val="16"/>
                <w:lang w:val="kk-KZ"/>
              </w:rPr>
            </w:pPr>
            <w:r w:rsidRPr="00461FE5">
              <w:rPr>
                <w:rStyle w:val="y2iqfc"/>
                <w:rFonts w:ascii="Times New Roman" w:hAnsi="Times New Roman" w:cs="Times New Roman"/>
                <w:sz w:val="16"/>
                <w:szCs w:val="16"/>
                <w:lang w:val="kk-KZ"/>
              </w:rPr>
              <w:t>-негізгі механизмдер мен тораптарды тазалау, майлау және қажет болған жағдайда күрделі жөндеу;</w:t>
            </w:r>
          </w:p>
          <w:p w14:paraId="0CB16A3E" w14:textId="77777777" w:rsidR="00196D70" w:rsidRPr="00461FE5" w:rsidRDefault="00196D70" w:rsidP="00196D70">
            <w:pPr>
              <w:pStyle w:val="HTML"/>
              <w:rPr>
                <w:rStyle w:val="y2iqfc"/>
                <w:rFonts w:ascii="Times New Roman" w:hAnsi="Times New Roman" w:cs="Times New Roman"/>
                <w:sz w:val="16"/>
                <w:szCs w:val="16"/>
                <w:lang w:val="kk-KZ"/>
              </w:rPr>
            </w:pPr>
            <w:r w:rsidRPr="00461FE5">
              <w:rPr>
                <w:rStyle w:val="y2iqfc"/>
                <w:rFonts w:ascii="Times New Roman" w:hAnsi="Times New Roman" w:cs="Times New Roman"/>
                <w:sz w:val="16"/>
                <w:szCs w:val="16"/>
                <w:lang w:val="kk-KZ"/>
              </w:rPr>
              <w:t xml:space="preserve">-медициналық техниканың корпусының және оның құрамдас бөліктерінің сыртқы және ішкі беттерінен шаңды, кірді, коррозия және тотығу іздерін жою (жартылай бөлшектеумен); </w:t>
            </w:r>
          </w:p>
          <w:p w14:paraId="16504632" w14:textId="6D0507F7" w:rsidR="00694732" w:rsidRPr="00461FE5" w:rsidRDefault="00196D70" w:rsidP="00461FE5">
            <w:pPr>
              <w:pStyle w:val="HTML"/>
              <w:rPr>
                <w:rFonts w:ascii="Times New Roman" w:eastAsia="Arial Unicode MS" w:hAnsi="Times New Roman" w:cs="Times New Roman"/>
                <w:color w:val="000000"/>
                <w:sz w:val="16"/>
                <w:szCs w:val="16"/>
                <w:lang w:val="kk-KZ"/>
              </w:rPr>
            </w:pPr>
            <w:r w:rsidRPr="00461FE5">
              <w:rPr>
                <w:rStyle w:val="y2iqfc"/>
                <w:rFonts w:ascii="Times New Roman" w:hAnsi="Times New Roman" w:cs="Times New Roman"/>
                <w:sz w:val="16"/>
                <w:szCs w:val="16"/>
                <w:lang w:val="kk-KZ"/>
              </w:rPr>
              <w:t>- пайдалану құжаттамасында көрсетілген медициналық техниканың белгілі бір түріне тән басқа операциялар.</w:t>
            </w:r>
          </w:p>
        </w:tc>
      </w:tr>
    </w:tbl>
    <w:p w14:paraId="2956E6CC" w14:textId="77777777" w:rsidR="0004436E" w:rsidRPr="00461FE5" w:rsidRDefault="0004436E" w:rsidP="00B3738F">
      <w:pPr>
        <w:jc w:val="both"/>
        <w:rPr>
          <w:rFonts w:eastAsia="Calibri"/>
          <w:color w:val="000000"/>
          <w:sz w:val="16"/>
          <w:szCs w:val="16"/>
          <w:lang w:val="kk-KZ" w:eastAsia="en-US"/>
        </w:rPr>
      </w:pPr>
      <w:r w:rsidRPr="00461FE5">
        <w:rPr>
          <w:rFonts w:eastAsia="Calibri"/>
          <w:color w:val="000000"/>
          <w:sz w:val="16"/>
          <w:szCs w:val="16"/>
          <w:lang w:val="kk-KZ" w:eastAsia="en-US"/>
        </w:rPr>
        <w:t>Сатып алынатын медициналық бұйымға қойылатын талаптар:</w:t>
      </w:r>
    </w:p>
    <w:p w14:paraId="0618D536" w14:textId="01B82D25" w:rsidR="00B3738F" w:rsidRPr="00461FE5" w:rsidRDefault="0004436E" w:rsidP="00B3738F">
      <w:pPr>
        <w:pStyle w:val="HTML"/>
        <w:rPr>
          <w:rFonts w:ascii="Times New Roman" w:hAnsi="Times New Roman" w:cs="Times New Roman"/>
          <w:sz w:val="16"/>
          <w:szCs w:val="16"/>
          <w:lang w:val="kk-KZ"/>
        </w:rPr>
      </w:pPr>
      <w:r w:rsidRPr="00461FE5">
        <w:rPr>
          <w:rFonts w:ascii="Times New Roman" w:eastAsia="Calibri" w:hAnsi="Times New Roman" w:cs="Times New Roman"/>
          <w:color w:val="000000"/>
          <w:sz w:val="16"/>
          <w:szCs w:val="16"/>
          <w:lang w:val="kk-KZ" w:eastAsia="en-US"/>
        </w:rPr>
        <w:t xml:space="preserve">1) </w:t>
      </w:r>
      <w:r w:rsidR="00B3738F" w:rsidRPr="00461FE5">
        <w:rPr>
          <w:rStyle w:val="y2iqfc"/>
          <w:rFonts w:ascii="Times New Roman" w:hAnsi="Times New Roman" w:cs="Times New Roman"/>
          <w:sz w:val="16"/>
          <w:szCs w:val="16"/>
          <w:lang w:val="kk-KZ"/>
        </w:rPr>
        <w:t>Қазақстан Республикасы Денсаулық сақтау министрінің 2020 жылғы 20 қазандағы No ҚР ДСМ - 142/2020 «Дәріханаларда өндірілетін дәрілік заттарды, орфандық препараттарды қоспағанда, Қазақстан Республикасында мемлекеттік тіркеудің болуы. орфандық аурулардың және оларды емдеуге арналған препараттардың (жетімдердің) тізбесін бекіту туралы» (Нормативтік құқықтық актілерді мемлекеттік тіркеу тізілімінде № 21479 болып тіркелген),</w:t>
      </w:r>
      <w:r w:rsidR="00B3738F" w:rsidRPr="00461FE5">
        <w:rPr>
          <w:rStyle w:val="y2iqfc"/>
          <w:rFonts w:ascii="Times New Roman" w:hAnsi="Times New Roman" w:cs="Times New Roman"/>
          <w:sz w:val="16"/>
          <w:szCs w:val="16"/>
          <w:lang w:val="kk-KZ"/>
        </w:rPr>
        <w:t xml:space="preserve"> </w:t>
      </w:r>
      <w:r w:rsidR="00B3738F" w:rsidRPr="00461FE5">
        <w:rPr>
          <w:rStyle w:val="y2iqfc"/>
          <w:rFonts w:ascii="Times New Roman" w:hAnsi="Times New Roman" w:cs="Times New Roman"/>
          <w:sz w:val="16"/>
          <w:szCs w:val="16"/>
          <w:lang w:val="kk-KZ"/>
        </w:rPr>
        <w:t>Қазақстан Республикасының аумағына қорытынды (рұқсат ету құжаты) негізінде әкелінетін тіркелмеген дәрілік заттар, медициналық мақсаттағы бұйымдар, медициналық бұйымға енгізілген және дербес бұйым немесе құрылғы ретінде пайдаланылмаған компоненттер;</w:t>
      </w:r>
    </w:p>
    <w:p w14:paraId="1AB68E41" w14:textId="77777777" w:rsidR="00B3738F" w:rsidRPr="00461FE5" w:rsidRDefault="00B3738F" w:rsidP="00B3738F">
      <w:pPr>
        <w:pStyle w:val="HTML"/>
        <w:rPr>
          <w:rStyle w:val="y2iqfc"/>
          <w:rFonts w:ascii="Times New Roman" w:hAnsi="Times New Roman" w:cs="Times New Roman"/>
          <w:sz w:val="16"/>
          <w:szCs w:val="16"/>
          <w:lang w:val="kk-KZ"/>
        </w:rPr>
      </w:pPr>
      <w:r w:rsidRPr="00461FE5">
        <w:rPr>
          <w:rStyle w:val="y2iqfc"/>
          <w:rFonts w:ascii="Times New Roman" w:hAnsi="Times New Roman" w:cs="Times New Roman"/>
          <w:sz w:val="16"/>
          <w:szCs w:val="16"/>
          <w:lang w:val="kk-KZ"/>
        </w:rPr>
        <w:t>арнайы көлікте медициналық техниканы сатып алу кезінде – Қазақстан Республикасында бірыңғай жылжымалы медициналық кешен ретінде мемлекеттік тіркеудің болуы.</w:t>
      </w:r>
    </w:p>
    <w:p w14:paraId="687C0690" w14:textId="77777777" w:rsidR="00B3738F" w:rsidRPr="00461FE5" w:rsidRDefault="00B3738F" w:rsidP="00B3738F">
      <w:pPr>
        <w:pStyle w:val="HTML"/>
        <w:rPr>
          <w:rFonts w:ascii="Times New Roman" w:hAnsi="Times New Roman" w:cs="Times New Roman"/>
          <w:sz w:val="16"/>
          <w:szCs w:val="16"/>
          <w:lang w:val="kk-KZ"/>
        </w:rPr>
      </w:pPr>
      <w:r w:rsidRPr="00461FE5">
        <w:rPr>
          <w:rStyle w:val="y2iqfc"/>
          <w:rFonts w:ascii="Times New Roman" w:hAnsi="Times New Roman" w:cs="Times New Roman"/>
          <w:sz w:val="16"/>
          <w:szCs w:val="16"/>
          <w:lang w:val="kk-KZ"/>
        </w:rPr>
        <w:t xml:space="preserve">      Медициналық техниканың құрамдас бөлігін (жеткізу жинағы) тіркеу қажеттілігінің жоқтығы сараптама ұйымының немесе денсаулық сақтау саласындағы уәкілетті органның хатымен расталады;</w:t>
      </w:r>
    </w:p>
    <w:p w14:paraId="1CA2B2E4" w14:textId="77777777" w:rsidR="00B3738F" w:rsidRPr="00461FE5" w:rsidRDefault="0004436E" w:rsidP="00B3738F">
      <w:pPr>
        <w:pStyle w:val="HTML"/>
        <w:rPr>
          <w:rStyle w:val="y2iqfc"/>
          <w:rFonts w:ascii="Times New Roman" w:hAnsi="Times New Roman" w:cs="Times New Roman"/>
          <w:sz w:val="16"/>
          <w:szCs w:val="16"/>
          <w:lang w:val="kk-KZ"/>
        </w:rPr>
      </w:pPr>
      <w:r w:rsidRPr="00461FE5">
        <w:rPr>
          <w:rFonts w:ascii="Times New Roman" w:eastAsia="Calibri" w:hAnsi="Times New Roman" w:cs="Times New Roman"/>
          <w:color w:val="000000"/>
          <w:sz w:val="16"/>
          <w:szCs w:val="16"/>
          <w:lang w:val="kk-KZ" w:eastAsia="en-US"/>
        </w:rPr>
        <w:t xml:space="preserve">2) </w:t>
      </w:r>
      <w:r w:rsidR="00B3738F" w:rsidRPr="00461FE5">
        <w:rPr>
          <w:rStyle w:val="y2iqfc"/>
          <w:rFonts w:ascii="Times New Roman" w:hAnsi="Times New Roman" w:cs="Times New Roman"/>
          <w:sz w:val="16"/>
          <w:szCs w:val="16"/>
          <w:lang w:val="kk-KZ"/>
        </w:rPr>
        <w:t>сипаттамаларының немесе техникалық ерекшеліктердің жарнаманың немесе сатып алуға шақырудың шарттарына сәйкестігі.</w:t>
      </w:r>
    </w:p>
    <w:p w14:paraId="28B5A4B4" w14:textId="77777777" w:rsidR="00B3738F" w:rsidRPr="00461FE5" w:rsidRDefault="00B3738F" w:rsidP="00B3738F">
      <w:pPr>
        <w:pStyle w:val="HTML"/>
        <w:rPr>
          <w:rFonts w:ascii="Times New Roman" w:hAnsi="Times New Roman" w:cs="Times New Roman"/>
          <w:sz w:val="16"/>
          <w:szCs w:val="16"/>
          <w:lang w:val="kk-KZ"/>
        </w:rPr>
      </w:pPr>
      <w:r w:rsidRPr="00461FE5">
        <w:rPr>
          <w:rStyle w:val="y2iqfc"/>
          <w:rFonts w:ascii="Times New Roman" w:hAnsi="Times New Roman" w:cs="Times New Roman"/>
          <w:sz w:val="16"/>
          <w:szCs w:val="16"/>
          <w:lang w:val="kk-KZ"/>
        </w:rPr>
        <w:t xml:space="preserve">      Бұл ретте медициналық техниканың ұсынылатын функционалдық, техникалық, сапалық және пайдалану сипаттамаларының техникалық ерекшелік талаптарынан асуына жол беріледі;</w:t>
      </w:r>
    </w:p>
    <w:p w14:paraId="76C73213" w14:textId="52D90580" w:rsidR="00B3738F" w:rsidRPr="00461FE5" w:rsidRDefault="0004436E" w:rsidP="00B3738F">
      <w:pPr>
        <w:pStyle w:val="HTML"/>
        <w:rPr>
          <w:rFonts w:ascii="Times New Roman" w:hAnsi="Times New Roman" w:cs="Times New Roman"/>
          <w:sz w:val="16"/>
          <w:szCs w:val="16"/>
          <w:lang w:val="kk-KZ"/>
        </w:rPr>
      </w:pPr>
      <w:r w:rsidRPr="00461FE5">
        <w:rPr>
          <w:rFonts w:ascii="Times New Roman" w:eastAsia="Calibri" w:hAnsi="Times New Roman" w:cs="Times New Roman"/>
          <w:color w:val="000000"/>
          <w:sz w:val="16"/>
          <w:szCs w:val="16"/>
          <w:lang w:val="kk-KZ" w:eastAsia="en-US"/>
        </w:rPr>
        <w:t xml:space="preserve">3) </w:t>
      </w:r>
      <w:r w:rsidR="00B3738F" w:rsidRPr="00461FE5">
        <w:rPr>
          <w:rStyle w:val="y2iqfc"/>
          <w:rFonts w:ascii="Times New Roman" w:hAnsi="Times New Roman" w:cs="Times New Roman"/>
          <w:sz w:val="16"/>
          <w:szCs w:val="16"/>
          <w:lang w:val="kk-KZ"/>
        </w:rPr>
        <w:t>бірыңғай дистрибьютордың үстеме бағасын (бір дистрибьютор сатып алу кезінде), жарнамадағы немесе шақырудағы бағаларды ескере отырып, 96-бұйрықпен және 77-бұйрықпен бекітілген халықаралық патенттік емес атау мен сауда атауына (бар болса) ең жоғары бағалардан аспайтын тіркелмеген дәрілік заттар мен медициналық бұйымдарды қоспағанда, сатып алуға,</w:t>
      </w:r>
      <w:r w:rsidR="00B3738F" w:rsidRPr="00461FE5">
        <w:rPr>
          <w:rStyle w:val="y2iqfc"/>
          <w:rFonts w:ascii="Times New Roman" w:hAnsi="Times New Roman" w:cs="Times New Roman"/>
          <w:sz w:val="16"/>
          <w:szCs w:val="16"/>
          <w:lang w:val="kk-KZ"/>
        </w:rPr>
        <w:t xml:space="preserve"> </w:t>
      </w:r>
      <w:r w:rsidR="00B3738F" w:rsidRPr="00461FE5">
        <w:rPr>
          <w:rStyle w:val="y2iqfc"/>
          <w:rFonts w:ascii="Times New Roman" w:hAnsi="Times New Roman" w:cs="Times New Roman"/>
          <w:sz w:val="16"/>
          <w:szCs w:val="16"/>
          <w:lang w:val="kk-KZ"/>
        </w:rPr>
        <w:t>денсаулық сақтау саласындағы уәкілетті орган берген қорытынды (рұқсат құжаты) негізінде Қазақстан Республикасының аумағына әкелінген;</w:t>
      </w:r>
    </w:p>
    <w:p w14:paraId="5339A699" w14:textId="65B929A6" w:rsidR="00B3738F" w:rsidRPr="00461FE5" w:rsidRDefault="0004436E" w:rsidP="00B3738F">
      <w:pPr>
        <w:pStyle w:val="HTML"/>
        <w:rPr>
          <w:rFonts w:ascii="Times New Roman" w:hAnsi="Times New Roman" w:cs="Times New Roman"/>
          <w:sz w:val="16"/>
          <w:szCs w:val="16"/>
          <w:lang w:val="kk-KZ"/>
        </w:rPr>
      </w:pPr>
      <w:r w:rsidRPr="00461FE5">
        <w:rPr>
          <w:rFonts w:ascii="Times New Roman" w:eastAsia="Calibri" w:hAnsi="Times New Roman" w:cs="Times New Roman"/>
          <w:color w:val="000000"/>
          <w:sz w:val="16"/>
          <w:szCs w:val="16"/>
          <w:lang w:val="kk-KZ" w:eastAsia="en-US"/>
        </w:rPr>
        <w:t>4</w:t>
      </w:r>
      <w:r w:rsidR="00B3738F" w:rsidRPr="00461FE5">
        <w:rPr>
          <w:rStyle w:val="y2iqfc"/>
          <w:rFonts w:ascii="Times New Roman" w:hAnsi="Times New Roman" w:cs="Times New Roman"/>
          <w:sz w:val="16"/>
          <w:szCs w:val="16"/>
          <w:lang w:val="kk-KZ"/>
        </w:rPr>
        <w:t xml:space="preserve"> </w:t>
      </w:r>
      <w:r w:rsidR="00B3738F" w:rsidRPr="00461FE5">
        <w:rPr>
          <w:rStyle w:val="y2iqfc"/>
          <w:rFonts w:ascii="Times New Roman" w:hAnsi="Times New Roman" w:cs="Times New Roman"/>
          <w:sz w:val="16"/>
          <w:szCs w:val="16"/>
          <w:lang w:val="kk-KZ"/>
        </w:rPr>
        <w:t>сақтау және тасымалдау қағидаларын бекіту туралы» Қазақстан Республикасы Денсаулық сақтау министрінің 2021 жылғы 16 ақпандағы № 19 бұйрығына сәйкес олардың қауіпсіздігін, тиімділігін және сапасын сақтауды қамтамасыз ететін жағдайларда сақтау және тасымалдау. дәрілік заттарды және медициналық мақсаттағы бұйымдарды сақтау және тасымалдау» (Нормативтік құқықтық кесімдерді мемлекеттік тіркеу тізілімінде № 22230 болып тіркелген);</w:t>
      </w:r>
    </w:p>
    <w:p w14:paraId="4A0ABAE9" w14:textId="77777777" w:rsidR="00B3738F" w:rsidRPr="00461FE5" w:rsidRDefault="0004436E" w:rsidP="00B3738F">
      <w:pPr>
        <w:pStyle w:val="HTML"/>
        <w:rPr>
          <w:rFonts w:ascii="Times New Roman" w:hAnsi="Times New Roman" w:cs="Times New Roman"/>
          <w:sz w:val="16"/>
          <w:szCs w:val="16"/>
          <w:lang w:val="kk-KZ"/>
        </w:rPr>
      </w:pPr>
      <w:r w:rsidRPr="00461FE5">
        <w:rPr>
          <w:rFonts w:ascii="Times New Roman" w:eastAsia="Calibri" w:hAnsi="Times New Roman" w:cs="Times New Roman"/>
          <w:color w:val="000000"/>
          <w:sz w:val="16"/>
          <w:szCs w:val="16"/>
          <w:lang w:val="kk-KZ" w:eastAsia="en-US"/>
        </w:rPr>
        <w:t xml:space="preserve">5) </w:t>
      </w:r>
      <w:r w:rsidR="00B3738F" w:rsidRPr="00461FE5">
        <w:rPr>
          <w:rStyle w:val="y2iqfc"/>
          <w:rFonts w:ascii="Times New Roman" w:hAnsi="Times New Roman" w:cs="Times New Roman"/>
          <w:sz w:val="16"/>
          <w:szCs w:val="16"/>
          <w:lang w:val="kk-KZ"/>
        </w:rPr>
        <w:t>Қазақстан Республикасына тiркелмеген дәрiлiк заттарды және (немесе) медициналық мақсаттағы бұйымдарды әкелу жағдайларын қоспағанда, дәрiлiк заттар мен медициналық мақсаттағы бұйымдарды таңбалаудың, тұтыну қаптамасының және пайдалану жөніндегі нұсқаулықтың Қазақстан Республикасы заңнамасының талаптарына сәйкестігі;</w:t>
      </w:r>
    </w:p>
    <w:p w14:paraId="75032951" w14:textId="77777777" w:rsidR="00B3738F" w:rsidRPr="00461FE5" w:rsidRDefault="0004436E" w:rsidP="00B3738F">
      <w:pPr>
        <w:pStyle w:val="HTML"/>
        <w:rPr>
          <w:rFonts w:ascii="Times New Roman" w:hAnsi="Times New Roman" w:cs="Times New Roman"/>
          <w:sz w:val="16"/>
          <w:szCs w:val="16"/>
          <w:lang w:val="kk-KZ"/>
        </w:rPr>
      </w:pPr>
      <w:r w:rsidRPr="00461FE5">
        <w:rPr>
          <w:rFonts w:ascii="Times New Roman" w:eastAsia="Calibri" w:hAnsi="Times New Roman" w:cs="Times New Roman"/>
          <w:color w:val="000000"/>
          <w:sz w:val="16"/>
          <w:szCs w:val="16"/>
          <w:lang w:val="kk-KZ" w:eastAsia="en-US"/>
        </w:rPr>
        <w:t xml:space="preserve">6) </w:t>
      </w:r>
      <w:r w:rsidR="00B3738F" w:rsidRPr="00461FE5">
        <w:rPr>
          <w:rStyle w:val="y2iqfc"/>
          <w:rFonts w:ascii="Times New Roman" w:hAnsi="Times New Roman" w:cs="Times New Roman"/>
          <w:sz w:val="16"/>
          <w:szCs w:val="16"/>
          <w:lang w:val="kk-KZ"/>
        </w:rPr>
        <w:t>медициналық техниканың жаңалығы, оны жеткізу сәтінің алдындағы жиырма төрт ай мерзімде пайдаланылмауы және өндірілмеуі;</w:t>
      </w:r>
    </w:p>
    <w:p w14:paraId="32C7E80A" w14:textId="77777777" w:rsidR="00B3738F" w:rsidRPr="00461FE5" w:rsidRDefault="0004436E" w:rsidP="00B3738F">
      <w:pPr>
        <w:pStyle w:val="HTML"/>
        <w:rPr>
          <w:rStyle w:val="y2iqfc"/>
          <w:rFonts w:ascii="Times New Roman" w:hAnsi="Times New Roman" w:cs="Times New Roman"/>
          <w:sz w:val="16"/>
          <w:szCs w:val="16"/>
          <w:lang w:val="kk-KZ"/>
        </w:rPr>
      </w:pPr>
      <w:r w:rsidRPr="00461FE5">
        <w:rPr>
          <w:rFonts w:ascii="Times New Roman" w:eastAsia="Calibri" w:hAnsi="Times New Roman" w:cs="Times New Roman"/>
          <w:color w:val="000000"/>
          <w:sz w:val="16"/>
          <w:szCs w:val="16"/>
          <w:lang w:val="kk-KZ" w:eastAsia="en-US"/>
        </w:rPr>
        <w:t xml:space="preserve">7) </w:t>
      </w:r>
      <w:r w:rsidR="00B3738F" w:rsidRPr="00461FE5">
        <w:rPr>
          <w:rStyle w:val="y2iqfc"/>
          <w:rFonts w:ascii="Times New Roman" w:hAnsi="Times New Roman" w:cs="Times New Roman"/>
          <w:sz w:val="16"/>
          <w:szCs w:val="16"/>
          <w:lang w:val="kk-KZ"/>
        </w:rPr>
        <w:t>өлшем құралдарына жататын медициналық техниканы Қазақстан Республикасының өлшем бiрлiгi туралы заңнамасына сәйкес Қазақстан Республикасының өлшем бiрлiгiнiң мемлекеттiк жүйесiнiң тiзiлiмiне енгiзу.</w:t>
      </w:r>
    </w:p>
    <w:p w14:paraId="3A1D9A81" w14:textId="27744723" w:rsidR="00B3738F" w:rsidRPr="00461FE5" w:rsidRDefault="00B3738F" w:rsidP="00B3738F">
      <w:pPr>
        <w:pStyle w:val="HTML"/>
        <w:rPr>
          <w:rFonts w:ascii="Times New Roman" w:hAnsi="Times New Roman" w:cs="Times New Roman"/>
          <w:sz w:val="16"/>
          <w:szCs w:val="16"/>
          <w:lang w:val="kk-KZ"/>
        </w:rPr>
      </w:pPr>
      <w:r w:rsidRPr="00461FE5">
        <w:rPr>
          <w:rStyle w:val="y2iqfc"/>
          <w:rFonts w:ascii="Times New Roman" w:hAnsi="Times New Roman" w:cs="Times New Roman"/>
          <w:sz w:val="16"/>
          <w:szCs w:val="16"/>
          <w:lang w:val="kk-KZ"/>
        </w:rPr>
        <w:t>Медициналық техниканы Қазақстан Республикасының өлшем бiрлiгiнiң мемлекеттiк жүйесiнiң тiзiлiмiне енгiзу қажеттiлiгiнiң жоқтығы Қазақстан Республикасының өлшем бiрлiгiн қамтамасыз ету туралы заңнамасына сәйкес расталады.</w:t>
      </w:r>
    </w:p>
    <w:p w14:paraId="74410AF7" w14:textId="77777777" w:rsidR="00B3738F" w:rsidRPr="00461FE5" w:rsidRDefault="0004436E" w:rsidP="00B3738F">
      <w:pPr>
        <w:pStyle w:val="HTML"/>
        <w:rPr>
          <w:rStyle w:val="y2iqfc"/>
          <w:rFonts w:ascii="Times New Roman" w:hAnsi="Times New Roman" w:cs="Times New Roman"/>
          <w:sz w:val="16"/>
          <w:szCs w:val="16"/>
          <w:lang w:val="kk-KZ"/>
        </w:rPr>
      </w:pPr>
      <w:r w:rsidRPr="00461FE5">
        <w:rPr>
          <w:rFonts w:ascii="Times New Roman" w:eastAsia="Calibri" w:hAnsi="Times New Roman" w:cs="Times New Roman"/>
          <w:color w:val="000000"/>
          <w:sz w:val="16"/>
          <w:szCs w:val="16"/>
          <w:lang w:val="kk-KZ" w:eastAsia="en-US"/>
        </w:rPr>
        <w:t xml:space="preserve">8) </w:t>
      </w:r>
      <w:r w:rsidR="00B3738F" w:rsidRPr="00461FE5">
        <w:rPr>
          <w:rStyle w:val="y2iqfc"/>
          <w:rFonts w:ascii="Times New Roman" w:hAnsi="Times New Roman" w:cs="Times New Roman"/>
          <w:sz w:val="16"/>
          <w:szCs w:val="16"/>
          <w:lang w:val="kk-KZ"/>
        </w:rPr>
        <w:t>келісім-шарт талаптарына сәйкес саны, сапасы және жеткізу мерзімдерін сақтау</w:t>
      </w:r>
    </w:p>
    <w:p w14:paraId="7E4EAA33" w14:textId="77777777" w:rsidR="00B3738F" w:rsidRPr="00461FE5" w:rsidRDefault="00B3738F" w:rsidP="00B3738F">
      <w:pPr>
        <w:pStyle w:val="HTML"/>
        <w:rPr>
          <w:sz w:val="16"/>
          <w:szCs w:val="16"/>
          <w:lang w:val="kk-KZ"/>
        </w:rPr>
      </w:pPr>
      <w:r w:rsidRPr="00461FE5">
        <w:rPr>
          <w:rStyle w:val="y2iqfc"/>
          <w:rFonts w:ascii="Times New Roman" w:hAnsi="Times New Roman" w:cs="Times New Roman"/>
          <w:sz w:val="16"/>
          <w:szCs w:val="16"/>
          <w:lang w:val="kk-KZ"/>
        </w:rPr>
        <w:t xml:space="preserve">       Осы Қағидалардың 11-тармағының 4), 5), 6), 7), 8) тармақшаларында көзделген шарттарды жеткізуші немесе сатып алу-сату шартын ресімдеу кезінде растайды</w:t>
      </w:r>
      <w:r w:rsidRPr="00461FE5">
        <w:rPr>
          <w:rStyle w:val="y2iqfc"/>
          <w:sz w:val="16"/>
          <w:szCs w:val="16"/>
          <w:lang w:val="kk-KZ"/>
        </w:rPr>
        <w:t>.</w:t>
      </w:r>
    </w:p>
    <w:p w14:paraId="55BA0E7E" w14:textId="1B8FBC8C" w:rsidR="0004436E" w:rsidRPr="0004436E" w:rsidRDefault="0004436E" w:rsidP="0004436E">
      <w:pPr>
        <w:ind w:left="708" w:firstLine="708"/>
        <w:rPr>
          <w:rFonts w:eastAsia="Calibri"/>
          <w:color w:val="000000"/>
          <w:sz w:val="22"/>
          <w:szCs w:val="22"/>
          <w:lang w:val="kk-KZ" w:eastAsia="en-US"/>
        </w:rPr>
      </w:pPr>
    </w:p>
    <w:p w14:paraId="5DCACDA4" w14:textId="77777777" w:rsidR="0004436E" w:rsidRPr="0004436E" w:rsidRDefault="0004436E" w:rsidP="0004436E">
      <w:pPr>
        <w:ind w:left="708" w:firstLine="708"/>
        <w:rPr>
          <w:rFonts w:eastAsia="Calibri"/>
          <w:b/>
          <w:lang w:val="kk-KZ" w:eastAsia="en-US"/>
        </w:rPr>
      </w:pPr>
      <w:r w:rsidRPr="0004436E">
        <w:rPr>
          <w:rFonts w:eastAsia="Calibri"/>
          <w:b/>
          <w:sz w:val="22"/>
          <w:szCs w:val="22"/>
          <w:lang w:val="kk-KZ" w:eastAsia="en-US"/>
        </w:rPr>
        <w:t xml:space="preserve">"СҚО әкімдігінің ДСБ" КММ                                                                                                                                                                                            </w:t>
      </w:r>
    </w:p>
    <w:p w14:paraId="483FEC90" w14:textId="77777777" w:rsidR="0004436E" w:rsidRPr="0004436E" w:rsidRDefault="0004436E" w:rsidP="0004436E">
      <w:pPr>
        <w:ind w:left="708" w:firstLine="708"/>
        <w:rPr>
          <w:rFonts w:eastAsia="Calibri"/>
          <w:b/>
          <w:lang w:val="kk-KZ" w:eastAsia="en-US"/>
        </w:rPr>
      </w:pPr>
    </w:p>
    <w:p w14:paraId="57631DF0" w14:textId="77777777" w:rsidR="0004436E" w:rsidRPr="0004436E" w:rsidRDefault="0004436E" w:rsidP="0004436E">
      <w:pPr>
        <w:ind w:left="708" w:firstLine="708"/>
        <w:rPr>
          <w:rFonts w:eastAsia="Calibri"/>
          <w:b/>
          <w:lang w:val="kk-KZ" w:eastAsia="en-US"/>
        </w:rPr>
      </w:pPr>
      <w:r w:rsidRPr="0004436E">
        <w:rPr>
          <w:rFonts w:eastAsia="Calibri"/>
          <w:b/>
          <w:lang w:val="kk-KZ" w:eastAsia="en-US"/>
        </w:rPr>
        <w:t>«Тайынша КБАА» ШЖҚ КМК      Директоры</w:t>
      </w:r>
      <w:r w:rsidRPr="0004436E">
        <w:rPr>
          <w:rFonts w:eastAsia="Calibri"/>
          <w:b/>
          <w:lang w:val="kk-KZ" w:eastAsia="en-US"/>
        </w:rPr>
        <w:tab/>
      </w:r>
      <w:r w:rsidRPr="0004436E">
        <w:rPr>
          <w:rFonts w:eastAsia="Calibri"/>
          <w:b/>
          <w:lang w:val="kk-KZ" w:eastAsia="en-US"/>
        </w:rPr>
        <w:tab/>
      </w:r>
      <w:r w:rsidRPr="0004436E">
        <w:rPr>
          <w:rFonts w:eastAsia="Calibri"/>
          <w:b/>
          <w:lang w:val="kk-KZ" w:eastAsia="en-US"/>
        </w:rPr>
        <w:tab/>
      </w:r>
      <w:r w:rsidRPr="0004436E">
        <w:rPr>
          <w:rFonts w:eastAsia="Calibri"/>
          <w:b/>
          <w:lang w:val="kk-KZ" w:eastAsia="en-US"/>
        </w:rPr>
        <w:tab/>
      </w:r>
      <w:r w:rsidRPr="0004436E">
        <w:rPr>
          <w:rFonts w:eastAsia="Calibri"/>
          <w:b/>
          <w:lang w:val="kk-KZ" w:eastAsia="en-US"/>
        </w:rPr>
        <w:tab/>
        <w:t xml:space="preserve">    Құдратуллаев М.М.</w:t>
      </w:r>
    </w:p>
    <w:p w14:paraId="3D771ECF" w14:textId="77777777" w:rsidR="004700AC" w:rsidRPr="0004436E" w:rsidRDefault="004700AC" w:rsidP="004700AC">
      <w:pPr>
        <w:rPr>
          <w:rFonts w:eastAsia="Arial Unicode MS"/>
          <w:b/>
          <w:bCs/>
          <w:color w:val="000000"/>
          <w:sz w:val="22"/>
          <w:szCs w:val="22"/>
          <w:lang w:val="kk-KZ"/>
        </w:rPr>
      </w:pPr>
    </w:p>
    <w:p w14:paraId="6E2854DE" w14:textId="3A6AEA4D" w:rsidR="0052725C" w:rsidRPr="003864AB" w:rsidRDefault="00C97963" w:rsidP="0052725C">
      <w:pPr>
        <w:widowControl w:val="0"/>
        <w:jc w:val="right"/>
        <w:rPr>
          <w:sz w:val="20"/>
          <w:szCs w:val="20"/>
        </w:rPr>
      </w:pPr>
      <w:r>
        <w:rPr>
          <w:sz w:val="20"/>
          <w:szCs w:val="20"/>
        </w:rPr>
        <w:lastRenderedPageBreak/>
        <w:t>Приложение 2</w:t>
      </w:r>
    </w:p>
    <w:p w14:paraId="1C4CB5D2" w14:textId="77777777" w:rsidR="0052725C" w:rsidRPr="003864AB" w:rsidRDefault="0052725C" w:rsidP="0052725C">
      <w:pPr>
        <w:widowControl w:val="0"/>
        <w:jc w:val="right"/>
        <w:rPr>
          <w:rFonts w:eastAsia="Calibri"/>
          <w:i/>
          <w:sz w:val="20"/>
          <w:szCs w:val="20"/>
          <w:lang w:val="kk-KZ" w:eastAsia="en-US"/>
        </w:rPr>
      </w:pPr>
      <w:r w:rsidRPr="003864AB">
        <w:rPr>
          <w:sz w:val="20"/>
          <w:szCs w:val="20"/>
        </w:rPr>
        <w:t>к заявке на закуп медицинской техники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32"/>
        <w:gridCol w:w="3465"/>
      </w:tblGrid>
      <w:tr w:rsidR="0052725C" w:rsidRPr="003864AB" w14:paraId="713301AD" w14:textId="77777777" w:rsidTr="006A0C51">
        <w:trPr>
          <w:gridAfter w:val="1"/>
          <w:wAfter w:w="3420" w:type="dxa"/>
          <w:tblCellSpacing w:w="15" w:type="dxa"/>
        </w:trPr>
        <w:tc>
          <w:tcPr>
            <w:tcW w:w="11295" w:type="dxa"/>
            <w:vAlign w:val="center"/>
            <w:hideMark/>
          </w:tcPr>
          <w:p w14:paraId="45E805CA" w14:textId="77777777" w:rsidR="0052725C" w:rsidRPr="003864AB" w:rsidRDefault="0052725C" w:rsidP="006A0C51">
            <w:pPr>
              <w:jc w:val="right"/>
              <w:rPr>
                <w:sz w:val="20"/>
                <w:szCs w:val="20"/>
              </w:rPr>
            </w:pPr>
          </w:p>
        </w:tc>
      </w:tr>
      <w:tr w:rsidR="0052725C" w:rsidRPr="003864AB" w14:paraId="034B53D5" w14:textId="77777777" w:rsidTr="006A0C51">
        <w:trPr>
          <w:tblCellSpacing w:w="15" w:type="dxa"/>
        </w:trPr>
        <w:tc>
          <w:tcPr>
            <w:tcW w:w="11295" w:type="dxa"/>
            <w:vAlign w:val="center"/>
            <w:hideMark/>
          </w:tcPr>
          <w:p w14:paraId="4CD44E3F" w14:textId="77777777" w:rsidR="0052725C" w:rsidRPr="003864AB" w:rsidRDefault="0052725C" w:rsidP="006A0C51">
            <w:pPr>
              <w:jc w:val="center"/>
              <w:rPr>
                <w:sz w:val="20"/>
                <w:szCs w:val="20"/>
              </w:rPr>
            </w:pPr>
            <w:r w:rsidRPr="003864AB">
              <w:rPr>
                <w:sz w:val="20"/>
                <w:szCs w:val="20"/>
              </w:rPr>
              <w:t> </w:t>
            </w:r>
          </w:p>
        </w:tc>
        <w:tc>
          <w:tcPr>
            <w:tcW w:w="3420" w:type="dxa"/>
            <w:vAlign w:val="center"/>
            <w:hideMark/>
          </w:tcPr>
          <w:p w14:paraId="07CA9F3B" w14:textId="77777777" w:rsidR="0052725C" w:rsidRPr="003864AB" w:rsidRDefault="0052725C" w:rsidP="006A0C51">
            <w:pPr>
              <w:jc w:val="right"/>
              <w:rPr>
                <w:sz w:val="20"/>
                <w:szCs w:val="20"/>
              </w:rPr>
            </w:pPr>
            <w:r w:rsidRPr="003864AB">
              <w:rPr>
                <w:sz w:val="20"/>
                <w:szCs w:val="20"/>
              </w:rPr>
              <w:t>Форма</w:t>
            </w:r>
          </w:p>
        </w:tc>
      </w:tr>
      <w:tr w:rsidR="0052725C" w:rsidRPr="003864AB" w14:paraId="631BA03F" w14:textId="77777777" w:rsidTr="006A0C51">
        <w:trPr>
          <w:tblCellSpacing w:w="15" w:type="dxa"/>
        </w:trPr>
        <w:tc>
          <w:tcPr>
            <w:tcW w:w="11295" w:type="dxa"/>
            <w:vAlign w:val="center"/>
            <w:hideMark/>
          </w:tcPr>
          <w:p w14:paraId="7BDBCB19" w14:textId="77777777" w:rsidR="0052725C" w:rsidRPr="003864AB" w:rsidRDefault="0052725C" w:rsidP="006A0C51">
            <w:pPr>
              <w:jc w:val="center"/>
              <w:rPr>
                <w:sz w:val="20"/>
                <w:szCs w:val="20"/>
              </w:rPr>
            </w:pPr>
            <w:r w:rsidRPr="003864AB">
              <w:rPr>
                <w:sz w:val="20"/>
                <w:szCs w:val="20"/>
              </w:rPr>
              <w:t> </w:t>
            </w:r>
          </w:p>
        </w:tc>
        <w:tc>
          <w:tcPr>
            <w:tcW w:w="3420" w:type="dxa"/>
            <w:vAlign w:val="center"/>
            <w:hideMark/>
          </w:tcPr>
          <w:p w14:paraId="3A0B6B2E" w14:textId="77777777" w:rsidR="0052725C" w:rsidRPr="003864AB" w:rsidRDefault="0052725C" w:rsidP="006A0C51">
            <w:pPr>
              <w:jc w:val="right"/>
              <w:rPr>
                <w:sz w:val="20"/>
                <w:szCs w:val="20"/>
              </w:rPr>
            </w:pPr>
            <w:r w:rsidRPr="003864AB">
              <w:rPr>
                <w:sz w:val="20"/>
                <w:szCs w:val="20"/>
              </w:rPr>
              <w:t>"Согласовано"</w:t>
            </w:r>
            <w:r w:rsidRPr="003864AB">
              <w:rPr>
                <w:sz w:val="20"/>
                <w:szCs w:val="20"/>
              </w:rPr>
              <w:br/>
              <w:t>Руководитель ____________________</w:t>
            </w:r>
            <w:r w:rsidRPr="003864AB">
              <w:rPr>
                <w:sz w:val="20"/>
                <w:szCs w:val="20"/>
              </w:rPr>
              <w:br/>
              <w:t>(наименование заявителя)</w:t>
            </w:r>
            <w:r w:rsidRPr="003864AB">
              <w:rPr>
                <w:sz w:val="20"/>
                <w:szCs w:val="20"/>
              </w:rPr>
              <w:br/>
              <w:t>________________________________</w:t>
            </w:r>
            <w:r w:rsidRPr="003864AB">
              <w:rPr>
                <w:sz w:val="20"/>
                <w:szCs w:val="20"/>
              </w:rPr>
              <w:br/>
              <w:t>(Ф.И.О.)</w:t>
            </w:r>
            <w:r w:rsidRPr="003864AB">
              <w:rPr>
                <w:sz w:val="20"/>
                <w:szCs w:val="20"/>
              </w:rPr>
              <w:br/>
              <w:t>________________________________</w:t>
            </w:r>
            <w:r w:rsidRPr="003864AB">
              <w:rPr>
                <w:sz w:val="20"/>
                <w:szCs w:val="20"/>
              </w:rPr>
              <w:br/>
              <w:t>(подпись)</w:t>
            </w:r>
            <w:r w:rsidRPr="003864AB">
              <w:rPr>
                <w:sz w:val="20"/>
                <w:szCs w:val="20"/>
              </w:rPr>
              <w:br/>
              <w:t>________________________________</w:t>
            </w:r>
            <w:r w:rsidRPr="003864AB">
              <w:rPr>
                <w:sz w:val="20"/>
                <w:szCs w:val="20"/>
              </w:rPr>
              <w:br/>
              <w:t>(дата)</w:t>
            </w:r>
          </w:p>
        </w:tc>
      </w:tr>
    </w:tbl>
    <w:p w14:paraId="29C8C846" w14:textId="77777777" w:rsidR="001C13C3" w:rsidRPr="001C13C3" w:rsidRDefault="001C13C3" w:rsidP="001C13C3">
      <w:pPr>
        <w:widowControl w:val="0"/>
        <w:jc w:val="right"/>
        <w:rPr>
          <w:rFonts w:eastAsia="Calibri"/>
          <w:i/>
          <w:lang w:val="kk-KZ" w:eastAsia="en-US"/>
        </w:rPr>
      </w:pPr>
    </w:p>
    <w:p w14:paraId="16B7E918" w14:textId="77777777" w:rsidR="001C13C3" w:rsidRPr="00B3738F" w:rsidRDefault="001C13C3" w:rsidP="001C13C3">
      <w:pPr>
        <w:widowControl w:val="0"/>
        <w:jc w:val="center"/>
        <w:rPr>
          <w:rFonts w:eastAsia="Calibri"/>
          <w:b/>
          <w:sz w:val="20"/>
          <w:szCs w:val="20"/>
          <w:lang w:eastAsia="en-US"/>
        </w:rPr>
      </w:pPr>
      <w:r w:rsidRPr="00B3738F">
        <w:rPr>
          <w:rFonts w:eastAsia="Calibri"/>
          <w:b/>
          <w:sz w:val="20"/>
          <w:szCs w:val="20"/>
          <w:lang w:eastAsia="en-US"/>
        </w:rPr>
        <w:t>Техническая спецификация</w:t>
      </w:r>
    </w:p>
    <w:p w14:paraId="2875F205" w14:textId="77777777" w:rsidR="001C13C3" w:rsidRPr="00B3738F" w:rsidRDefault="001C13C3" w:rsidP="001C13C3">
      <w:pPr>
        <w:widowControl w:val="0"/>
        <w:jc w:val="center"/>
        <w:rPr>
          <w:rFonts w:eastAsia="Calibri"/>
          <w:b/>
          <w:sz w:val="20"/>
          <w:szCs w:val="20"/>
          <w:lang w:eastAsia="en-US"/>
        </w:rPr>
      </w:pPr>
      <w:r w:rsidRPr="00B3738F">
        <w:rPr>
          <w:rFonts w:eastAsia="Calibri"/>
          <w:b/>
          <w:sz w:val="20"/>
          <w:szCs w:val="20"/>
          <w:lang w:eastAsia="en-US"/>
        </w:rPr>
        <w:t>к закупаемым товарам – МТ</w:t>
      </w:r>
    </w:p>
    <w:p w14:paraId="4FD27B6A" w14:textId="77777777" w:rsidR="001C13C3" w:rsidRPr="00B3738F" w:rsidRDefault="001C13C3" w:rsidP="001C13C3">
      <w:pPr>
        <w:widowControl w:val="0"/>
        <w:jc w:val="center"/>
        <w:rPr>
          <w:rFonts w:eastAsia="Calibri"/>
          <w:b/>
          <w:sz w:val="20"/>
          <w:szCs w:val="20"/>
          <w:lang w:eastAsia="en-US"/>
        </w:rPr>
      </w:pPr>
    </w:p>
    <w:p w14:paraId="58D563EE" w14:textId="77777777" w:rsidR="001C13C3" w:rsidRPr="00B3738F" w:rsidRDefault="001C13C3" w:rsidP="001C13C3">
      <w:pPr>
        <w:spacing w:after="160" w:line="259" w:lineRule="auto"/>
        <w:rPr>
          <w:rFonts w:eastAsia="Calibri"/>
          <w:b/>
          <w:color w:val="000000"/>
          <w:sz w:val="20"/>
          <w:szCs w:val="20"/>
          <w:lang w:eastAsia="en-US"/>
        </w:rPr>
      </w:pPr>
      <w:r w:rsidRPr="00B3738F">
        <w:rPr>
          <w:b/>
          <w:sz w:val="20"/>
          <w:szCs w:val="20"/>
        </w:rPr>
        <w:t>Требования к закупаемым товарам (</w:t>
      </w:r>
      <w:r w:rsidRPr="00B3738F">
        <w:rPr>
          <w:rFonts w:eastAsia="Calibri"/>
          <w:b/>
          <w:color w:val="000000"/>
          <w:sz w:val="20"/>
          <w:szCs w:val="20"/>
          <w:lang w:val="kk-KZ" w:eastAsia="en-US"/>
        </w:rPr>
        <w:t>МТ</w:t>
      </w:r>
      <w:r w:rsidRPr="00B3738F">
        <w:rPr>
          <w:rFonts w:eastAsia="Calibri"/>
          <w:b/>
          <w:color w:val="000000"/>
          <w:sz w:val="20"/>
          <w:szCs w:val="20"/>
          <w:lang w:eastAsia="en-US"/>
        </w:rPr>
        <w:t>)</w:t>
      </w:r>
    </w:p>
    <w:tbl>
      <w:tblPr>
        <w:tblW w:w="15309"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
        <w:gridCol w:w="2375"/>
        <w:gridCol w:w="709"/>
        <w:gridCol w:w="1927"/>
        <w:gridCol w:w="8421"/>
        <w:gridCol w:w="1417"/>
      </w:tblGrid>
      <w:tr w:rsidR="00C97963" w:rsidRPr="00B3738F" w14:paraId="4559B0F7" w14:textId="77777777" w:rsidTr="005F7542">
        <w:trPr>
          <w:trHeight w:val="30"/>
        </w:trPr>
        <w:tc>
          <w:tcPr>
            <w:tcW w:w="460" w:type="dxa"/>
            <w:tcMar>
              <w:top w:w="15" w:type="dxa"/>
              <w:left w:w="15" w:type="dxa"/>
              <w:bottom w:w="15" w:type="dxa"/>
              <w:right w:w="15" w:type="dxa"/>
            </w:tcMar>
            <w:vAlign w:val="center"/>
          </w:tcPr>
          <w:p w14:paraId="72EB2F16" w14:textId="77777777" w:rsidR="00C97963" w:rsidRPr="00B3738F" w:rsidRDefault="00C97963" w:rsidP="005F7542">
            <w:pPr>
              <w:jc w:val="both"/>
              <w:textAlignment w:val="baseline"/>
              <w:rPr>
                <w:color w:val="000000"/>
                <w:sz w:val="20"/>
                <w:szCs w:val="20"/>
                <w:lang w:val="en-US"/>
              </w:rPr>
            </w:pPr>
            <w:bookmarkStart w:id="1" w:name="z750"/>
            <w:r w:rsidRPr="00B3738F">
              <w:rPr>
                <w:b/>
                <w:color w:val="000000"/>
                <w:sz w:val="20"/>
                <w:szCs w:val="20"/>
                <w:lang w:val="en-US"/>
              </w:rPr>
              <w:t>№  п/п</w:t>
            </w:r>
          </w:p>
        </w:tc>
        <w:bookmarkEnd w:id="1"/>
        <w:tc>
          <w:tcPr>
            <w:tcW w:w="2375" w:type="dxa"/>
            <w:tcMar>
              <w:top w:w="15" w:type="dxa"/>
              <w:left w:w="15" w:type="dxa"/>
              <w:bottom w:w="15" w:type="dxa"/>
              <w:right w:w="15" w:type="dxa"/>
            </w:tcMar>
            <w:vAlign w:val="center"/>
          </w:tcPr>
          <w:p w14:paraId="437A5441" w14:textId="77777777" w:rsidR="00C97963" w:rsidRPr="00B3738F" w:rsidRDefault="00C97963" w:rsidP="005F7542">
            <w:pPr>
              <w:ind w:firstLine="397"/>
              <w:jc w:val="both"/>
              <w:textAlignment w:val="baseline"/>
              <w:rPr>
                <w:color w:val="000000"/>
                <w:sz w:val="20"/>
                <w:szCs w:val="20"/>
                <w:lang w:val="en-US"/>
              </w:rPr>
            </w:pPr>
            <w:r w:rsidRPr="00B3738F">
              <w:rPr>
                <w:b/>
                <w:color w:val="000000"/>
                <w:sz w:val="20"/>
                <w:szCs w:val="20"/>
                <w:lang w:val="en-US"/>
              </w:rPr>
              <w:t xml:space="preserve"> </w:t>
            </w:r>
            <w:proofErr w:type="spellStart"/>
            <w:r w:rsidRPr="00B3738F">
              <w:rPr>
                <w:b/>
                <w:color w:val="000000"/>
                <w:sz w:val="20"/>
                <w:szCs w:val="20"/>
                <w:lang w:val="en-US"/>
              </w:rPr>
              <w:t>Критерии</w:t>
            </w:r>
            <w:proofErr w:type="spellEnd"/>
          </w:p>
        </w:tc>
        <w:tc>
          <w:tcPr>
            <w:tcW w:w="12474" w:type="dxa"/>
            <w:gridSpan w:val="4"/>
            <w:tcMar>
              <w:top w:w="15" w:type="dxa"/>
              <w:left w:w="15" w:type="dxa"/>
              <w:bottom w:w="15" w:type="dxa"/>
              <w:right w:w="15" w:type="dxa"/>
            </w:tcMar>
            <w:vAlign w:val="center"/>
          </w:tcPr>
          <w:p w14:paraId="46FF25CB" w14:textId="77777777" w:rsidR="00C97963" w:rsidRPr="00B3738F" w:rsidRDefault="00C97963" w:rsidP="005F7542">
            <w:pPr>
              <w:ind w:firstLine="397"/>
              <w:jc w:val="both"/>
              <w:textAlignment w:val="baseline"/>
              <w:rPr>
                <w:color w:val="000000"/>
                <w:sz w:val="20"/>
                <w:szCs w:val="20"/>
                <w:lang w:val="en-US"/>
              </w:rPr>
            </w:pPr>
            <w:r w:rsidRPr="00B3738F">
              <w:rPr>
                <w:b/>
                <w:color w:val="000000"/>
                <w:sz w:val="20"/>
                <w:szCs w:val="20"/>
                <w:lang w:val="en-US"/>
              </w:rPr>
              <w:t xml:space="preserve"> </w:t>
            </w:r>
            <w:proofErr w:type="spellStart"/>
            <w:r w:rsidRPr="00B3738F">
              <w:rPr>
                <w:b/>
                <w:color w:val="000000"/>
                <w:sz w:val="20"/>
                <w:szCs w:val="20"/>
                <w:lang w:val="en-US"/>
              </w:rPr>
              <w:t>Описание</w:t>
            </w:r>
            <w:proofErr w:type="spellEnd"/>
          </w:p>
        </w:tc>
      </w:tr>
      <w:tr w:rsidR="00C97963" w:rsidRPr="00B3738F" w14:paraId="2AC97150" w14:textId="77777777" w:rsidTr="005F7542">
        <w:trPr>
          <w:trHeight w:val="30"/>
        </w:trPr>
        <w:tc>
          <w:tcPr>
            <w:tcW w:w="460" w:type="dxa"/>
            <w:tcMar>
              <w:top w:w="15" w:type="dxa"/>
              <w:left w:w="15" w:type="dxa"/>
              <w:bottom w:w="15" w:type="dxa"/>
              <w:right w:w="15" w:type="dxa"/>
            </w:tcMar>
            <w:vAlign w:val="center"/>
          </w:tcPr>
          <w:p w14:paraId="1CE6D3DE" w14:textId="77777777" w:rsidR="00C97963" w:rsidRPr="00B3738F" w:rsidRDefault="00C97963" w:rsidP="005F7542">
            <w:pPr>
              <w:ind w:left="-340" w:firstLine="397"/>
              <w:jc w:val="both"/>
              <w:textAlignment w:val="baseline"/>
              <w:rPr>
                <w:color w:val="000000"/>
                <w:sz w:val="20"/>
                <w:szCs w:val="20"/>
              </w:rPr>
            </w:pPr>
            <w:r w:rsidRPr="00B3738F">
              <w:rPr>
                <w:color w:val="000000"/>
                <w:sz w:val="20"/>
                <w:szCs w:val="20"/>
                <w:lang w:val="en-US"/>
              </w:rPr>
              <w:t>1</w:t>
            </w:r>
            <w:r w:rsidRPr="00B3738F">
              <w:rPr>
                <w:color w:val="000000"/>
                <w:sz w:val="20"/>
                <w:szCs w:val="20"/>
              </w:rPr>
              <w:t>.</w:t>
            </w:r>
          </w:p>
        </w:tc>
        <w:tc>
          <w:tcPr>
            <w:tcW w:w="2375" w:type="dxa"/>
            <w:tcMar>
              <w:top w:w="15" w:type="dxa"/>
              <w:left w:w="15" w:type="dxa"/>
              <w:bottom w:w="15" w:type="dxa"/>
              <w:right w:w="15" w:type="dxa"/>
            </w:tcMar>
            <w:vAlign w:val="center"/>
          </w:tcPr>
          <w:p w14:paraId="5E5AA0D9" w14:textId="77777777" w:rsidR="00C97963" w:rsidRPr="00B3738F" w:rsidRDefault="00C97963" w:rsidP="005F7542">
            <w:pPr>
              <w:textAlignment w:val="baseline"/>
              <w:rPr>
                <w:color w:val="000000"/>
                <w:sz w:val="20"/>
                <w:szCs w:val="20"/>
              </w:rPr>
            </w:pPr>
            <w:bookmarkStart w:id="2" w:name="z751"/>
            <w:r w:rsidRPr="00B3738F">
              <w:rPr>
                <w:b/>
                <w:color w:val="000000"/>
                <w:sz w:val="20"/>
                <w:szCs w:val="20"/>
              </w:rPr>
              <w:t>Наименование медицинской техники (</w:t>
            </w:r>
            <w:r w:rsidRPr="00B3738F">
              <w:rPr>
                <w:color w:val="000000"/>
                <w:sz w:val="20"/>
                <w:szCs w:val="20"/>
              </w:rPr>
              <w:t>в соответствии с государственным реестром медицинских изделий с указанием модели, наименования производителя, страны)</w:t>
            </w:r>
          </w:p>
        </w:tc>
        <w:bookmarkEnd w:id="2"/>
        <w:tc>
          <w:tcPr>
            <w:tcW w:w="12474" w:type="dxa"/>
            <w:gridSpan w:val="4"/>
            <w:tcMar>
              <w:top w:w="15" w:type="dxa"/>
              <w:left w:w="15" w:type="dxa"/>
              <w:bottom w:w="15" w:type="dxa"/>
              <w:right w:w="15" w:type="dxa"/>
            </w:tcMar>
          </w:tcPr>
          <w:p w14:paraId="55D97D52" w14:textId="77777777" w:rsidR="00C97963" w:rsidRPr="00B3738F" w:rsidRDefault="00C97963" w:rsidP="005F7542">
            <w:pPr>
              <w:ind w:firstLine="397"/>
              <w:jc w:val="both"/>
              <w:textAlignment w:val="baseline"/>
              <w:rPr>
                <w:color w:val="000000"/>
                <w:sz w:val="20"/>
                <w:szCs w:val="20"/>
              </w:rPr>
            </w:pPr>
          </w:p>
          <w:p w14:paraId="13A9A07D" w14:textId="77777777" w:rsidR="00C97963" w:rsidRPr="00B3738F" w:rsidRDefault="00C97963" w:rsidP="005F7542">
            <w:pPr>
              <w:ind w:firstLine="397"/>
              <w:jc w:val="both"/>
              <w:textAlignment w:val="baseline"/>
              <w:rPr>
                <w:color w:val="000000"/>
                <w:sz w:val="20"/>
                <w:szCs w:val="20"/>
              </w:rPr>
            </w:pPr>
          </w:p>
          <w:p w14:paraId="6D7E8BE3" w14:textId="77777777" w:rsidR="00C97963" w:rsidRPr="00B3738F" w:rsidRDefault="00C97963" w:rsidP="005F7542">
            <w:pPr>
              <w:jc w:val="both"/>
              <w:textAlignment w:val="baseline"/>
              <w:rPr>
                <w:color w:val="000000"/>
                <w:sz w:val="20"/>
                <w:szCs w:val="20"/>
              </w:rPr>
            </w:pPr>
            <w:r w:rsidRPr="00B3738F">
              <w:rPr>
                <w:b/>
                <w:color w:val="000000"/>
                <w:sz w:val="20"/>
                <w:szCs w:val="20"/>
              </w:rPr>
              <w:t xml:space="preserve">Портативная система ультразвуковой диагностики с принадлежностями </w:t>
            </w:r>
          </w:p>
        </w:tc>
      </w:tr>
      <w:tr w:rsidR="00C97963" w:rsidRPr="00B3738F" w14:paraId="64C2C194" w14:textId="77777777" w:rsidTr="005F7542">
        <w:trPr>
          <w:trHeight w:val="30"/>
        </w:trPr>
        <w:tc>
          <w:tcPr>
            <w:tcW w:w="460" w:type="dxa"/>
            <w:vMerge w:val="restart"/>
            <w:tcMar>
              <w:top w:w="15" w:type="dxa"/>
              <w:left w:w="15" w:type="dxa"/>
              <w:bottom w:w="15" w:type="dxa"/>
              <w:right w:w="15" w:type="dxa"/>
            </w:tcMar>
            <w:vAlign w:val="center"/>
          </w:tcPr>
          <w:p w14:paraId="0D0CC8A2" w14:textId="77777777" w:rsidR="00C97963" w:rsidRPr="00B3738F" w:rsidRDefault="00C97963" w:rsidP="005F7542">
            <w:pPr>
              <w:jc w:val="both"/>
              <w:textAlignment w:val="baseline"/>
              <w:rPr>
                <w:color w:val="000000"/>
                <w:sz w:val="20"/>
                <w:szCs w:val="20"/>
              </w:rPr>
            </w:pPr>
            <w:r w:rsidRPr="00B3738F">
              <w:rPr>
                <w:color w:val="000000"/>
                <w:sz w:val="20"/>
                <w:szCs w:val="20"/>
                <w:lang w:val="en-US"/>
              </w:rPr>
              <w:t>2</w:t>
            </w:r>
            <w:r w:rsidRPr="00B3738F">
              <w:rPr>
                <w:color w:val="000000"/>
                <w:sz w:val="20"/>
                <w:szCs w:val="20"/>
              </w:rPr>
              <w:t>.</w:t>
            </w:r>
          </w:p>
        </w:tc>
        <w:tc>
          <w:tcPr>
            <w:tcW w:w="2375" w:type="dxa"/>
            <w:vMerge w:val="restart"/>
            <w:tcMar>
              <w:top w:w="15" w:type="dxa"/>
              <w:left w:w="15" w:type="dxa"/>
              <w:bottom w:w="15" w:type="dxa"/>
              <w:right w:w="15" w:type="dxa"/>
            </w:tcMar>
            <w:vAlign w:val="center"/>
          </w:tcPr>
          <w:p w14:paraId="3E7995AA" w14:textId="77777777" w:rsidR="00C97963" w:rsidRPr="00B3738F" w:rsidRDefault="00C97963" w:rsidP="005F7542">
            <w:pPr>
              <w:textAlignment w:val="baseline"/>
              <w:rPr>
                <w:b/>
                <w:color w:val="000000"/>
                <w:sz w:val="20"/>
                <w:szCs w:val="20"/>
                <w:lang w:val="en-US"/>
              </w:rPr>
            </w:pPr>
            <w:proofErr w:type="spellStart"/>
            <w:r w:rsidRPr="00B3738F">
              <w:rPr>
                <w:b/>
                <w:color w:val="000000"/>
                <w:sz w:val="20"/>
                <w:szCs w:val="20"/>
                <w:lang w:val="en-US"/>
              </w:rPr>
              <w:t>Требования</w:t>
            </w:r>
            <w:proofErr w:type="spellEnd"/>
            <w:r w:rsidRPr="00B3738F">
              <w:rPr>
                <w:b/>
                <w:color w:val="000000"/>
                <w:sz w:val="20"/>
                <w:szCs w:val="20"/>
                <w:lang w:val="en-US"/>
              </w:rPr>
              <w:t xml:space="preserve"> к </w:t>
            </w:r>
            <w:proofErr w:type="spellStart"/>
            <w:r w:rsidRPr="00B3738F">
              <w:rPr>
                <w:b/>
                <w:color w:val="000000"/>
                <w:sz w:val="20"/>
                <w:szCs w:val="20"/>
                <w:lang w:val="en-US"/>
              </w:rPr>
              <w:t>комплектации</w:t>
            </w:r>
            <w:proofErr w:type="spellEnd"/>
          </w:p>
        </w:tc>
        <w:tc>
          <w:tcPr>
            <w:tcW w:w="709" w:type="dxa"/>
            <w:tcMar>
              <w:top w:w="15" w:type="dxa"/>
              <w:left w:w="15" w:type="dxa"/>
              <w:bottom w:w="15" w:type="dxa"/>
              <w:right w:w="15" w:type="dxa"/>
            </w:tcMar>
            <w:vAlign w:val="center"/>
          </w:tcPr>
          <w:p w14:paraId="596F780B" w14:textId="77777777" w:rsidR="00C97963" w:rsidRPr="00B3738F" w:rsidRDefault="00C97963" w:rsidP="005F7542">
            <w:pPr>
              <w:jc w:val="both"/>
              <w:textAlignment w:val="baseline"/>
              <w:rPr>
                <w:color w:val="000000"/>
                <w:sz w:val="20"/>
                <w:szCs w:val="20"/>
                <w:lang w:val="en-US"/>
              </w:rPr>
            </w:pPr>
            <w:r w:rsidRPr="00B3738F">
              <w:rPr>
                <w:color w:val="000000"/>
                <w:sz w:val="20"/>
                <w:szCs w:val="20"/>
                <w:lang w:val="en-US"/>
              </w:rPr>
              <w:t>№ п/п</w:t>
            </w:r>
          </w:p>
        </w:tc>
        <w:tc>
          <w:tcPr>
            <w:tcW w:w="1927" w:type="dxa"/>
            <w:tcMar>
              <w:top w:w="15" w:type="dxa"/>
              <w:left w:w="15" w:type="dxa"/>
              <w:bottom w:w="15" w:type="dxa"/>
              <w:right w:w="15" w:type="dxa"/>
            </w:tcMar>
            <w:vAlign w:val="center"/>
          </w:tcPr>
          <w:p w14:paraId="245D1D4F" w14:textId="77777777" w:rsidR="00C97963" w:rsidRPr="00B3738F" w:rsidRDefault="00C97963" w:rsidP="005F7542">
            <w:pPr>
              <w:textAlignment w:val="baseline"/>
              <w:rPr>
                <w:color w:val="000000"/>
                <w:sz w:val="20"/>
                <w:szCs w:val="20"/>
              </w:rPr>
            </w:pPr>
            <w:r w:rsidRPr="00B3738F">
              <w:rPr>
                <w:b/>
                <w:color w:val="000000"/>
                <w:sz w:val="20"/>
                <w:szCs w:val="20"/>
              </w:rPr>
              <w:t>Наименование комплектующего к медицинской технике</w:t>
            </w:r>
            <w:r w:rsidRPr="00B3738F">
              <w:rPr>
                <w:color w:val="000000"/>
                <w:sz w:val="20"/>
                <w:szCs w:val="20"/>
              </w:rPr>
              <w:t xml:space="preserve"> (в соответствии с государственным реестром медицинских изделий)</w:t>
            </w:r>
          </w:p>
        </w:tc>
        <w:tc>
          <w:tcPr>
            <w:tcW w:w="8421" w:type="dxa"/>
            <w:tcMar>
              <w:top w:w="15" w:type="dxa"/>
              <w:left w:w="15" w:type="dxa"/>
              <w:bottom w:w="15" w:type="dxa"/>
              <w:right w:w="15" w:type="dxa"/>
            </w:tcMar>
            <w:vAlign w:val="center"/>
          </w:tcPr>
          <w:p w14:paraId="233A14FA" w14:textId="77777777" w:rsidR="00C97963" w:rsidRPr="00B3738F" w:rsidRDefault="00C97963" w:rsidP="005F7542">
            <w:pPr>
              <w:textAlignment w:val="baseline"/>
              <w:rPr>
                <w:b/>
                <w:color w:val="000000"/>
                <w:sz w:val="20"/>
                <w:szCs w:val="20"/>
              </w:rPr>
            </w:pPr>
            <w:r w:rsidRPr="00B3738F">
              <w:rPr>
                <w:b/>
                <w:color w:val="000000"/>
                <w:sz w:val="20"/>
                <w:szCs w:val="20"/>
              </w:rPr>
              <w:t>Модель и (или) марка, каталожный номер, краткая техническая характеристика комплектующего к медицинской технике</w:t>
            </w:r>
          </w:p>
        </w:tc>
        <w:tc>
          <w:tcPr>
            <w:tcW w:w="1417" w:type="dxa"/>
            <w:tcMar>
              <w:top w:w="15" w:type="dxa"/>
              <w:left w:w="15" w:type="dxa"/>
              <w:bottom w:w="15" w:type="dxa"/>
              <w:right w:w="15" w:type="dxa"/>
            </w:tcMar>
            <w:vAlign w:val="center"/>
          </w:tcPr>
          <w:p w14:paraId="064373EB" w14:textId="77777777" w:rsidR="00C97963" w:rsidRPr="00B3738F" w:rsidRDefault="00C97963" w:rsidP="005F7542">
            <w:pPr>
              <w:jc w:val="both"/>
              <w:textAlignment w:val="baseline"/>
              <w:rPr>
                <w:color w:val="000000"/>
                <w:sz w:val="20"/>
                <w:szCs w:val="20"/>
              </w:rPr>
            </w:pPr>
            <w:bookmarkStart w:id="3" w:name="z752"/>
            <w:r w:rsidRPr="00B3738F">
              <w:rPr>
                <w:b/>
                <w:color w:val="000000"/>
                <w:sz w:val="20"/>
                <w:szCs w:val="20"/>
              </w:rPr>
              <w:t>Требуемое количество</w:t>
            </w:r>
            <w:r w:rsidRPr="00B3738F">
              <w:rPr>
                <w:color w:val="000000"/>
                <w:sz w:val="20"/>
                <w:szCs w:val="20"/>
              </w:rPr>
              <w:t xml:space="preserve"> (с указанием единицы измерения)</w:t>
            </w:r>
          </w:p>
        </w:tc>
        <w:bookmarkEnd w:id="3"/>
      </w:tr>
      <w:tr w:rsidR="00C97963" w:rsidRPr="00B3738F" w14:paraId="28667B59" w14:textId="77777777" w:rsidTr="005F7542">
        <w:trPr>
          <w:trHeight w:val="30"/>
        </w:trPr>
        <w:tc>
          <w:tcPr>
            <w:tcW w:w="460" w:type="dxa"/>
            <w:vMerge/>
          </w:tcPr>
          <w:p w14:paraId="1E894859" w14:textId="77777777" w:rsidR="00C97963" w:rsidRPr="00B3738F" w:rsidRDefault="00C97963" w:rsidP="005F7542">
            <w:pPr>
              <w:ind w:firstLine="397"/>
              <w:jc w:val="both"/>
              <w:textAlignment w:val="baseline"/>
              <w:rPr>
                <w:color w:val="000000"/>
                <w:sz w:val="20"/>
                <w:szCs w:val="20"/>
              </w:rPr>
            </w:pPr>
          </w:p>
        </w:tc>
        <w:tc>
          <w:tcPr>
            <w:tcW w:w="2375" w:type="dxa"/>
            <w:vMerge/>
          </w:tcPr>
          <w:p w14:paraId="13A9424C" w14:textId="77777777" w:rsidR="00C97963" w:rsidRPr="00B3738F" w:rsidRDefault="00C97963" w:rsidP="005F7542">
            <w:pPr>
              <w:ind w:firstLine="397"/>
              <w:jc w:val="both"/>
              <w:textAlignment w:val="baseline"/>
              <w:rPr>
                <w:color w:val="000000"/>
                <w:sz w:val="20"/>
                <w:szCs w:val="20"/>
              </w:rPr>
            </w:pPr>
          </w:p>
        </w:tc>
        <w:tc>
          <w:tcPr>
            <w:tcW w:w="12474" w:type="dxa"/>
            <w:gridSpan w:val="4"/>
            <w:tcMar>
              <w:top w:w="15" w:type="dxa"/>
              <w:left w:w="15" w:type="dxa"/>
              <w:bottom w:w="15" w:type="dxa"/>
              <w:right w:w="15" w:type="dxa"/>
            </w:tcMar>
            <w:vAlign w:val="center"/>
          </w:tcPr>
          <w:p w14:paraId="5F61076B" w14:textId="77777777" w:rsidR="00C97963" w:rsidRPr="00B3738F" w:rsidRDefault="00C97963" w:rsidP="005F7542">
            <w:pPr>
              <w:ind w:firstLine="397"/>
              <w:jc w:val="both"/>
              <w:textAlignment w:val="baseline"/>
              <w:rPr>
                <w:b/>
                <w:color w:val="000000"/>
                <w:sz w:val="20"/>
                <w:szCs w:val="20"/>
              </w:rPr>
            </w:pPr>
            <w:proofErr w:type="spellStart"/>
            <w:r w:rsidRPr="00B3738F">
              <w:rPr>
                <w:b/>
                <w:color w:val="000000"/>
                <w:sz w:val="20"/>
                <w:szCs w:val="20"/>
                <w:lang w:val="en-US"/>
              </w:rPr>
              <w:t>Основные</w:t>
            </w:r>
            <w:proofErr w:type="spellEnd"/>
            <w:r w:rsidRPr="00B3738F">
              <w:rPr>
                <w:b/>
                <w:color w:val="000000"/>
                <w:sz w:val="20"/>
                <w:szCs w:val="20"/>
                <w:lang w:val="en-US"/>
              </w:rPr>
              <w:t xml:space="preserve"> </w:t>
            </w:r>
            <w:proofErr w:type="spellStart"/>
            <w:r w:rsidRPr="00B3738F">
              <w:rPr>
                <w:b/>
                <w:color w:val="000000"/>
                <w:sz w:val="20"/>
                <w:szCs w:val="20"/>
                <w:lang w:val="en-US"/>
              </w:rPr>
              <w:t>комплектующие</w:t>
            </w:r>
            <w:proofErr w:type="spellEnd"/>
            <w:r w:rsidRPr="00B3738F">
              <w:rPr>
                <w:b/>
                <w:color w:val="000000"/>
                <w:sz w:val="20"/>
                <w:szCs w:val="20"/>
              </w:rPr>
              <w:t>:</w:t>
            </w:r>
          </w:p>
        </w:tc>
      </w:tr>
      <w:tr w:rsidR="00C97963" w:rsidRPr="00B3738F" w14:paraId="037C2AA2" w14:textId="77777777" w:rsidTr="005F7542">
        <w:trPr>
          <w:trHeight w:val="30"/>
        </w:trPr>
        <w:tc>
          <w:tcPr>
            <w:tcW w:w="460" w:type="dxa"/>
            <w:vMerge/>
          </w:tcPr>
          <w:p w14:paraId="7E96D940" w14:textId="77777777" w:rsidR="00C97963" w:rsidRPr="00B3738F" w:rsidRDefault="00C97963" w:rsidP="005F7542">
            <w:pPr>
              <w:ind w:firstLine="397"/>
              <w:jc w:val="both"/>
              <w:textAlignment w:val="baseline"/>
              <w:rPr>
                <w:color w:val="000000"/>
                <w:sz w:val="20"/>
                <w:szCs w:val="20"/>
                <w:lang w:val="en-US"/>
              </w:rPr>
            </w:pPr>
          </w:p>
        </w:tc>
        <w:tc>
          <w:tcPr>
            <w:tcW w:w="2375" w:type="dxa"/>
            <w:vMerge/>
          </w:tcPr>
          <w:p w14:paraId="7C1956DF" w14:textId="77777777" w:rsidR="00C97963" w:rsidRPr="00B3738F" w:rsidRDefault="00C97963" w:rsidP="005F7542">
            <w:pPr>
              <w:ind w:firstLine="397"/>
              <w:jc w:val="both"/>
              <w:textAlignment w:val="baseline"/>
              <w:rPr>
                <w:color w:val="000000"/>
                <w:sz w:val="20"/>
                <w:szCs w:val="20"/>
                <w:lang w:val="en-US"/>
              </w:rPr>
            </w:pPr>
          </w:p>
        </w:tc>
        <w:tc>
          <w:tcPr>
            <w:tcW w:w="709" w:type="dxa"/>
            <w:tcMar>
              <w:top w:w="15" w:type="dxa"/>
              <w:left w:w="15" w:type="dxa"/>
              <w:bottom w:w="15" w:type="dxa"/>
              <w:right w:w="15" w:type="dxa"/>
            </w:tcMar>
            <w:vAlign w:val="center"/>
          </w:tcPr>
          <w:p w14:paraId="73269521" w14:textId="77777777" w:rsidR="00C97963" w:rsidRPr="00B3738F" w:rsidRDefault="00C97963" w:rsidP="005F7542">
            <w:pPr>
              <w:ind w:firstLine="397"/>
              <w:jc w:val="both"/>
              <w:textAlignment w:val="baseline"/>
              <w:rPr>
                <w:color w:val="000000"/>
                <w:sz w:val="20"/>
                <w:szCs w:val="20"/>
              </w:rPr>
            </w:pPr>
            <w:r w:rsidRPr="00B3738F">
              <w:rPr>
                <w:color w:val="000000"/>
                <w:sz w:val="20"/>
                <w:szCs w:val="20"/>
              </w:rPr>
              <w:t xml:space="preserve">1   </w:t>
            </w:r>
          </w:p>
        </w:tc>
        <w:tc>
          <w:tcPr>
            <w:tcW w:w="1927" w:type="dxa"/>
            <w:tcMar>
              <w:top w:w="15" w:type="dxa"/>
              <w:left w:w="15" w:type="dxa"/>
              <w:bottom w:w="15" w:type="dxa"/>
              <w:right w:w="15" w:type="dxa"/>
            </w:tcMar>
            <w:vAlign w:val="center"/>
          </w:tcPr>
          <w:p w14:paraId="2A341763" w14:textId="77777777" w:rsidR="00C97963" w:rsidRPr="00B3738F" w:rsidRDefault="00C97963" w:rsidP="005F7542">
            <w:pPr>
              <w:ind w:firstLine="397"/>
              <w:jc w:val="both"/>
              <w:textAlignment w:val="baseline"/>
              <w:rPr>
                <w:color w:val="000000"/>
                <w:sz w:val="20"/>
                <w:szCs w:val="20"/>
              </w:rPr>
            </w:pPr>
            <w:r w:rsidRPr="00B3738F">
              <w:rPr>
                <w:color w:val="000000"/>
                <w:sz w:val="20"/>
                <w:szCs w:val="20"/>
              </w:rPr>
              <w:t xml:space="preserve">Планшет </w:t>
            </w:r>
          </w:p>
        </w:tc>
        <w:tc>
          <w:tcPr>
            <w:tcW w:w="8421" w:type="dxa"/>
            <w:tcMar>
              <w:top w:w="15" w:type="dxa"/>
              <w:left w:w="15" w:type="dxa"/>
              <w:bottom w:w="15" w:type="dxa"/>
              <w:right w:w="15" w:type="dxa"/>
            </w:tcMar>
          </w:tcPr>
          <w:p w14:paraId="2B72094F" w14:textId="77777777" w:rsidR="00C97963" w:rsidRPr="00B3738F" w:rsidRDefault="00C97963" w:rsidP="005F7542">
            <w:pPr>
              <w:ind w:right="144"/>
              <w:jc w:val="both"/>
              <w:textAlignment w:val="baseline"/>
              <w:rPr>
                <w:color w:val="000000"/>
                <w:sz w:val="20"/>
                <w:szCs w:val="20"/>
              </w:rPr>
            </w:pPr>
            <w:r w:rsidRPr="00B3738F">
              <w:rPr>
                <w:color w:val="000000"/>
                <w:sz w:val="20"/>
                <w:szCs w:val="20"/>
              </w:rPr>
              <w:t xml:space="preserve">Размер дисплея: 216 (Ш) x 146 (В) x 59 (Г) мм, Вес дисплея: 652 грамм, Разрешение экрана: 1920 x 1200 пикселей, Размер экрана: не более 172 мм x 107 мм, Размер изображения: не менее 135 мм x 96 мм. Элементы управления изображением: Сенсорный дисплей и элементы управления на </w:t>
            </w:r>
            <w:r w:rsidRPr="00B3738F">
              <w:rPr>
                <w:color w:val="000000"/>
                <w:sz w:val="20"/>
                <w:szCs w:val="20"/>
              </w:rPr>
              <w:lastRenderedPageBreak/>
              <w:t xml:space="preserve">ручке. Загрузка хранения: </w:t>
            </w:r>
            <w:proofErr w:type="gramStart"/>
            <w:r w:rsidRPr="00B3738F">
              <w:rPr>
                <w:color w:val="000000"/>
                <w:sz w:val="20"/>
                <w:szCs w:val="20"/>
              </w:rPr>
              <w:t>&lt; 20</w:t>
            </w:r>
            <w:proofErr w:type="gramEnd"/>
            <w:r w:rsidRPr="00B3738F">
              <w:rPr>
                <w:color w:val="000000"/>
                <w:sz w:val="20"/>
                <w:szCs w:val="20"/>
              </w:rPr>
              <w:t xml:space="preserve"> секунд. Емкость внутреннего запоминающего устройства: 128 Гб. Сохраняемые изображения/клипы: Около 1,000 (из изображений и клипов), Камеры: 1. Интегрированный динамик в системе. DICOM: Совместимость с DICOM и </w:t>
            </w:r>
            <w:proofErr w:type="spellStart"/>
            <w:r w:rsidRPr="00B3738F">
              <w:rPr>
                <w:color w:val="000000"/>
                <w:sz w:val="20"/>
                <w:szCs w:val="20"/>
              </w:rPr>
              <w:t>Modality</w:t>
            </w:r>
            <w:proofErr w:type="spellEnd"/>
            <w:r w:rsidRPr="00B3738F">
              <w:rPr>
                <w:color w:val="000000"/>
                <w:sz w:val="20"/>
                <w:szCs w:val="20"/>
              </w:rPr>
              <w:t xml:space="preserve"> </w:t>
            </w:r>
            <w:proofErr w:type="spellStart"/>
            <w:r w:rsidRPr="00B3738F">
              <w:rPr>
                <w:color w:val="000000"/>
                <w:sz w:val="20"/>
                <w:szCs w:val="20"/>
              </w:rPr>
              <w:t>Worklist</w:t>
            </w:r>
            <w:proofErr w:type="spellEnd"/>
            <w:r w:rsidRPr="00B3738F">
              <w:rPr>
                <w:color w:val="000000"/>
                <w:sz w:val="20"/>
                <w:szCs w:val="20"/>
              </w:rPr>
              <w:t xml:space="preserve">, Формат экспорта изображений: Совместимость с DICOM, Формат экспорта отчета: Совместимость с DICOM, </w:t>
            </w:r>
            <w:r w:rsidRPr="00B3738F">
              <w:rPr>
                <w:color w:val="000000"/>
                <w:sz w:val="20"/>
                <w:szCs w:val="20"/>
                <w:lang w:val="en-US"/>
              </w:rPr>
              <w:t>WIFI</w:t>
            </w:r>
            <w:r w:rsidRPr="00B3738F">
              <w:rPr>
                <w:color w:val="000000"/>
                <w:sz w:val="20"/>
                <w:szCs w:val="20"/>
              </w:rPr>
              <w:t xml:space="preserve">: </w:t>
            </w:r>
            <w:r w:rsidRPr="00B3738F">
              <w:rPr>
                <w:color w:val="000000"/>
                <w:sz w:val="20"/>
                <w:szCs w:val="20"/>
                <w:lang w:val="en-US"/>
              </w:rPr>
              <w:t>Wi</w:t>
            </w:r>
            <w:r w:rsidRPr="00B3738F">
              <w:rPr>
                <w:color w:val="000000"/>
                <w:sz w:val="20"/>
                <w:szCs w:val="20"/>
              </w:rPr>
              <w:t>-</w:t>
            </w:r>
            <w:r w:rsidRPr="00B3738F">
              <w:rPr>
                <w:color w:val="000000"/>
                <w:sz w:val="20"/>
                <w:szCs w:val="20"/>
                <w:lang w:val="en-US"/>
              </w:rPr>
              <w:t>Fi</w:t>
            </w:r>
            <w:r w:rsidRPr="00B3738F">
              <w:rPr>
                <w:color w:val="000000"/>
                <w:sz w:val="20"/>
                <w:szCs w:val="20"/>
              </w:rPr>
              <w:t xml:space="preserve"> 802.11 </w:t>
            </w:r>
            <w:r w:rsidRPr="00B3738F">
              <w:rPr>
                <w:color w:val="000000"/>
                <w:sz w:val="20"/>
                <w:szCs w:val="20"/>
                <w:lang w:val="en-US"/>
              </w:rPr>
              <w:t>a</w:t>
            </w:r>
            <w:r w:rsidRPr="00B3738F">
              <w:rPr>
                <w:color w:val="000000"/>
                <w:sz w:val="20"/>
                <w:szCs w:val="20"/>
              </w:rPr>
              <w:t>/</w:t>
            </w:r>
            <w:r w:rsidRPr="00B3738F">
              <w:rPr>
                <w:color w:val="000000"/>
                <w:sz w:val="20"/>
                <w:szCs w:val="20"/>
                <w:lang w:val="en-US"/>
              </w:rPr>
              <w:t>b</w:t>
            </w:r>
            <w:r w:rsidRPr="00B3738F">
              <w:rPr>
                <w:color w:val="000000"/>
                <w:sz w:val="20"/>
                <w:szCs w:val="20"/>
              </w:rPr>
              <w:t>/</w:t>
            </w:r>
            <w:r w:rsidRPr="00B3738F">
              <w:rPr>
                <w:color w:val="000000"/>
                <w:sz w:val="20"/>
                <w:szCs w:val="20"/>
                <w:lang w:val="en-US"/>
              </w:rPr>
              <w:t>g</w:t>
            </w:r>
            <w:r w:rsidRPr="00B3738F">
              <w:rPr>
                <w:color w:val="000000"/>
                <w:sz w:val="20"/>
                <w:szCs w:val="20"/>
              </w:rPr>
              <w:t>/</w:t>
            </w:r>
            <w:r w:rsidRPr="00B3738F">
              <w:rPr>
                <w:color w:val="000000"/>
                <w:sz w:val="20"/>
                <w:szCs w:val="20"/>
                <w:lang w:val="en-US"/>
              </w:rPr>
              <w:t>n</w:t>
            </w:r>
            <w:r w:rsidRPr="00B3738F">
              <w:rPr>
                <w:color w:val="000000"/>
                <w:sz w:val="20"/>
                <w:szCs w:val="20"/>
              </w:rPr>
              <w:t>/</w:t>
            </w:r>
            <w:r w:rsidRPr="00B3738F">
              <w:rPr>
                <w:color w:val="000000"/>
                <w:sz w:val="20"/>
                <w:szCs w:val="20"/>
                <w:lang w:val="en-US"/>
              </w:rPr>
              <w:t>ac</w:t>
            </w:r>
            <w:r w:rsidRPr="00B3738F">
              <w:rPr>
                <w:color w:val="000000"/>
                <w:sz w:val="20"/>
                <w:szCs w:val="20"/>
              </w:rPr>
              <w:t xml:space="preserve">. Возможности подключения – Беспроводная связь: Беспроводное подключение по сети </w:t>
            </w:r>
            <w:proofErr w:type="spellStart"/>
            <w:r w:rsidRPr="00B3738F">
              <w:rPr>
                <w:color w:val="000000"/>
                <w:sz w:val="20"/>
                <w:szCs w:val="20"/>
              </w:rPr>
              <w:t>Wifi</w:t>
            </w:r>
            <w:proofErr w:type="spellEnd"/>
            <w:r w:rsidRPr="00B3738F">
              <w:rPr>
                <w:color w:val="000000"/>
                <w:sz w:val="20"/>
                <w:szCs w:val="20"/>
              </w:rPr>
              <w:t xml:space="preserve"> </w:t>
            </w:r>
          </w:p>
          <w:p w14:paraId="50DBD518"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 xml:space="preserve">Аккумуляторная батарея: Аккумуляторная батарея не менее 6400 </w:t>
            </w:r>
            <w:proofErr w:type="spellStart"/>
            <w:r w:rsidRPr="00B3738F">
              <w:rPr>
                <w:color w:val="000000"/>
                <w:sz w:val="20"/>
                <w:szCs w:val="20"/>
              </w:rPr>
              <w:t>мАч</w:t>
            </w:r>
            <w:proofErr w:type="spellEnd"/>
            <w:r w:rsidRPr="00B3738F">
              <w:rPr>
                <w:color w:val="000000"/>
                <w:sz w:val="20"/>
                <w:szCs w:val="20"/>
              </w:rPr>
              <w:t>. Входные характеристики блока питания: 100-240В 50,60Гц. Выходные характеристики блока питания: От 5 до 11.9В 60Вт макс. Безопасность: Защита паролем</w:t>
            </w:r>
          </w:p>
          <w:p w14:paraId="1C8AD8CE"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 xml:space="preserve">Встроенные обучающие материалы по продукту: Да. Платформа </w:t>
            </w:r>
            <w:proofErr w:type="spellStart"/>
            <w:r w:rsidRPr="00B3738F">
              <w:rPr>
                <w:color w:val="000000"/>
                <w:sz w:val="20"/>
                <w:szCs w:val="20"/>
              </w:rPr>
              <w:t>Kosmos</w:t>
            </w:r>
            <w:proofErr w:type="spellEnd"/>
            <w:r w:rsidRPr="00B3738F">
              <w:rPr>
                <w:color w:val="000000"/>
                <w:sz w:val="20"/>
                <w:szCs w:val="20"/>
              </w:rPr>
              <w:t xml:space="preserve"> UP: Да</w:t>
            </w:r>
          </w:p>
          <w:p w14:paraId="15AC1D92" w14:textId="77777777" w:rsidR="00C97963" w:rsidRPr="00B3738F" w:rsidRDefault="00C97963" w:rsidP="005F7542">
            <w:pPr>
              <w:ind w:right="144" w:firstLine="397"/>
              <w:jc w:val="both"/>
              <w:textAlignment w:val="baseline"/>
              <w:rPr>
                <w:color w:val="000000"/>
                <w:sz w:val="20"/>
                <w:szCs w:val="20"/>
              </w:rPr>
            </w:pPr>
            <w:r w:rsidRPr="00B3738F">
              <w:rPr>
                <w:b/>
                <w:color w:val="000000"/>
                <w:sz w:val="20"/>
                <w:szCs w:val="20"/>
              </w:rPr>
              <w:t>ВИЗУАЛИЗАЦИЯ</w:t>
            </w:r>
          </w:p>
          <w:p w14:paraId="06F72F80"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 xml:space="preserve">Режимы визуализации: B-режим, Цветовой режим, M-режим, </w:t>
            </w:r>
            <w:proofErr w:type="spellStart"/>
            <w:r w:rsidRPr="00B3738F">
              <w:rPr>
                <w:color w:val="000000"/>
                <w:sz w:val="20"/>
                <w:szCs w:val="20"/>
              </w:rPr>
              <w:t>импульсноволновая</w:t>
            </w:r>
            <w:proofErr w:type="spellEnd"/>
            <w:r w:rsidRPr="00B3738F">
              <w:rPr>
                <w:color w:val="000000"/>
                <w:sz w:val="20"/>
                <w:szCs w:val="20"/>
              </w:rPr>
              <w:t>/непрерывно-волновая допплерография</w:t>
            </w:r>
          </w:p>
          <w:p w14:paraId="53E60396" w14:textId="77777777" w:rsidR="00C97963" w:rsidRPr="00B3738F" w:rsidRDefault="00C97963" w:rsidP="005F7542">
            <w:pPr>
              <w:ind w:right="144" w:firstLine="397"/>
              <w:jc w:val="both"/>
              <w:textAlignment w:val="baseline"/>
              <w:rPr>
                <w:color w:val="000000"/>
                <w:sz w:val="20"/>
                <w:szCs w:val="20"/>
              </w:rPr>
            </w:pPr>
            <w:r w:rsidRPr="00B3738F">
              <w:rPr>
                <w:b/>
                <w:color w:val="000000"/>
                <w:sz w:val="20"/>
                <w:szCs w:val="20"/>
              </w:rPr>
              <w:t>Типы исследования:</w:t>
            </w:r>
            <w:r w:rsidRPr="00B3738F">
              <w:rPr>
                <w:color w:val="000000"/>
                <w:sz w:val="20"/>
                <w:szCs w:val="20"/>
              </w:rPr>
              <w:t xml:space="preserve"> Сердце, легкие, органы брюшной полости</w:t>
            </w:r>
          </w:p>
          <w:p w14:paraId="3A247346"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 xml:space="preserve">Клавиши получения изображения: Заморозить/разморозить, сохранить изображение, сохранить клип, просмотр. Изображение в реальном времени. Замороженное изображение. Динамический диапазон: 120 дБ, Шкала серого: 8 бит, Каналы обработки: не менее 64, Максимальная частота кадров: 28 кадров в секунду, Кадры кинематографического просмотра: не менее 192 кадров, Максимальная глубина: не менее 300 мм, Автоматическая визуализация: Алгоритм уменьшения пятнистого шума в реальном времени. Поле обзора: 90 градусов. Термальный индекс: отображается индекс TIS или индекс TIB. Обработка изображений: Секретная технология обработки изображений. Параметры изображения в B-режиме: Глубина, усиление, тип тела, компенсация усиления по глубине. Параметры изображения в цветовом режиме: Глубина, усиление, тип тела, компенсация усиления по глубине, положение области интереса, размер обрасти интереса, масштаб, чувствительность, фильтр стенок, поворот+, артерии/вены+. Макс. частота повторения импульсов в цветовом режиме: 8 кГц. Параметры M-режима: Глубина, усиление, тип тела, компенсация усиления по глубине, скорость прокрутки. Кинематографический просмотр в M-режиме: Да. Индивидуальные аннотации на изображениях: Нет. </w:t>
            </w:r>
          </w:p>
          <w:p w14:paraId="23671FD8"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 xml:space="preserve">Инструменты измерения и аннотирования В-режим: Маркер, расстояние, площадь </w:t>
            </w:r>
          </w:p>
          <w:p w14:paraId="463D6C06"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Инструменты измерения и аннотирования М-режим: Маркер, расстояние, время</w:t>
            </w:r>
          </w:p>
          <w:p w14:paraId="3D65F1C1"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Инструменты измерения и аннотирования цветовой режим: Маркер, расстояние, площадь</w:t>
            </w:r>
          </w:p>
          <w:p w14:paraId="0AF84F36"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 xml:space="preserve">Инструменты измерения и аннотирования допплерография: Интеграл скорости кровотока (VTI), максимальный градиент давления и минимальный градиент давления, пиковая скорость и средняя скорость, время </w:t>
            </w:r>
            <w:proofErr w:type="spellStart"/>
            <w:r w:rsidRPr="00B3738F">
              <w:rPr>
                <w:color w:val="000000"/>
                <w:sz w:val="20"/>
                <w:szCs w:val="20"/>
              </w:rPr>
              <w:t>полуснижения</w:t>
            </w:r>
            <w:proofErr w:type="spellEnd"/>
            <w:r w:rsidRPr="00B3738F">
              <w:rPr>
                <w:color w:val="000000"/>
                <w:sz w:val="20"/>
                <w:szCs w:val="20"/>
              </w:rPr>
              <w:t xml:space="preserve"> давления и дельта времени</w:t>
            </w:r>
          </w:p>
          <w:p w14:paraId="730372C7"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Хранение кинематографических изображений: Не менее 30 визуализации</w:t>
            </w:r>
          </w:p>
          <w:p w14:paraId="665723EB"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Длина сохранения видеоклипа: 3, 5, 10, 15, 20 и 30 секунд</w:t>
            </w:r>
          </w:p>
          <w:p w14:paraId="3809D04E"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Запись клипов – перспективная или ретроспективная: Обе опции доступны</w:t>
            </w:r>
          </w:p>
          <w:p w14:paraId="6B890352"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 xml:space="preserve">Макс. частота повторения импульсов в </w:t>
            </w:r>
            <w:proofErr w:type="spellStart"/>
            <w:r w:rsidRPr="00B3738F">
              <w:rPr>
                <w:color w:val="000000"/>
                <w:sz w:val="20"/>
                <w:szCs w:val="20"/>
              </w:rPr>
              <w:t>импульсноволновом</w:t>
            </w:r>
            <w:proofErr w:type="spellEnd"/>
            <w:r w:rsidRPr="00B3738F">
              <w:rPr>
                <w:color w:val="000000"/>
                <w:sz w:val="20"/>
                <w:szCs w:val="20"/>
              </w:rPr>
              <w:t xml:space="preserve"> режиме: 13 кГц </w:t>
            </w:r>
          </w:p>
        </w:tc>
        <w:tc>
          <w:tcPr>
            <w:tcW w:w="1417" w:type="dxa"/>
            <w:tcBorders>
              <w:bottom w:val="nil"/>
            </w:tcBorders>
            <w:tcMar>
              <w:top w:w="15" w:type="dxa"/>
              <w:left w:w="15" w:type="dxa"/>
              <w:bottom w:w="15" w:type="dxa"/>
              <w:right w:w="15" w:type="dxa"/>
            </w:tcMar>
            <w:vAlign w:val="center"/>
          </w:tcPr>
          <w:p w14:paraId="02514978" w14:textId="77777777" w:rsidR="00C97963" w:rsidRPr="00B3738F" w:rsidRDefault="00C97963" w:rsidP="005F7542">
            <w:pPr>
              <w:ind w:firstLine="397"/>
              <w:jc w:val="both"/>
              <w:textAlignment w:val="baseline"/>
              <w:rPr>
                <w:color w:val="000000"/>
                <w:sz w:val="20"/>
                <w:szCs w:val="20"/>
              </w:rPr>
            </w:pPr>
            <w:r w:rsidRPr="00B3738F">
              <w:rPr>
                <w:color w:val="000000"/>
                <w:sz w:val="20"/>
                <w:szCs w:val="20"/>
              </w:rPr>
              <w:lastRenderedPageBreak/>
              <w:t>1 шт.</w:t>
            </w:r>
          </w:p>
        </w:tc>
      </w:tr>
      <w:tr w:rsidR="00C97963" w:rsidRPr="00B3738F" w14:paraId="11A37965" w14:textId="77777777" w:rsidTr="005F7542">
        <w:trPr>
          <w:trHeight w:val="30"/>
        </w:trPr>
        <w:tc>
          <w:tcPr>
            <w:tcW w:w="460" w:type="dxa"/>
            <w:vMerge/>
          </w:tcPr>
          <w:p w14:paraId="4D7C3882" w14:textId="77777777" w:rsidR="00C97963" w:rsidRPr="00B3738F" w:rsidRDefault="00C97963" w:rsidP="005F7542">
            <w:pPr>
              <w:ind w:firstLine="397"/>
              <w:jc w:val="both"/>
              <w:textAlignment w:val="baseline"/>
              <w:rPr>
                <w:color w:val="000000"/>
                <w:sz w:val="20"/>
                <w:szCs w:val="20"/>
                <w:lang w:val="en-US"/>
              </w:rPr>
            </w:pPr>
          </w:p>
        </w:tc>
        <w:tc>
          <w:tcPr>
            <w:tcW w:w="2375" w:type="dxa"/>
            <w:vMerge/>
          </w:tcPr>
          <w:p w14:paraId="3190B1C7" w14:textId="77777777" w:rsidR="00C97963" w:rsidRPr="00B3738F" w:rsidRDefault="00C97963" w:rsidP="005F7542">
            <w:pPr>
              <w:ind w:firstLine="397"/>
              <w:jc w:val="both"/>
              <w:textAlignment w:val="baseline"/>
              <w:rPr>
                <w:color w:val="000000"/>
                <w:sz w:val="20"/>
                <w:szCs w:val="20"/>
                <w:lang w:val="en-US"/>
              </w:rPr>
            </w:pPr>
          </w:p>
        </w:tc>
        <w:tc>
          <w:tcPr>
            <w:tcW w:w="709" w:type="dxa"/>
            <w:tcMar>
              <w:top w:w="15" w:type="dxa"/>
              <w:left w:w="15" w:type="dxa"/>
              <w:bottom w:w="15" w:type="dxa"/>
              <w:right w:w="15" w:type="dxa"/>
            </w:tcMar>
            <w:vAlign w:val="center"/>
          </w:tcPr>
          <w:p w14:paraId="1700F2B1" w14:textId="77777777" w:rsidR="00C97963" w:rsidRPr="00B3738F" w:rsidRDefault="00C97963" w:rsidP="005F7542">
            <w:pPr>
              <w:ind w:firstLine="397"/>
              <w:jc w:val="both"/>
              <w:textAlignment w:val="baseline"/>
              <w:rPr>
                <w:color w:val="000000"/>
                <w:sz w:val="20"/>
                <w:szCs w:val="20"/>
              </w:rPr>
            </w:pPr>
            <w:r w:rsidRPr="00B3738F">
              <w:rPr>
                <w:color w:val="000000"/>
                <w:sz w:val="20"/>
                <w:szCs w:val="20"/>
              </w:rPr>
              <w:t>2.</w:t>
            </w:r>
          </w:p>
        </w:tc>
        <w:tc>
          <w:tcPr>
            <w:tcW w:w="1927" w:type="dxa"/>
            <w:tcMar>
              <w:top w:w="15" w:type="dxa"/>
              <w:left w:w="15" w:type="dxa"/>
              <w:bottom w:w="15" w:type="dxa"/>
              <w:right w:w="15" w:type="dxa"/>
            </w:tcMar>
            <w:vAlign w:val="center"/>
          </w:tcPr>
          <w:p w14:paraId="1A6B2A26" w14:textId="77777777" w:rsidR="00C97963" w:rsidRPr="00B3738F" w:rsidRDefault="00C97963" w:rsidP="005F7542">
            <w:pPr>
              <w:jc w:val="both"/>
              <w:textAlignment w:val="baseline"/>
              <w:rPr>
                <w:color w:val="000000"/>
                <w:sz w:val="20"/>
                <w:szCs w:val="20"/>
              </w:rPr>
            </w:pPr>
            <w:r w:rsidRPr="00B3738F">
              <w:rPr>
                <w:color w:val="000000"/>
                <w:sz w:val="20"/>
                <w:szCs w:val="20"/>
              </w:rPr>
              <w:t>Фазированный датчик</w:t>
            </w:r>
          </w:p>
        </w:tc>
        <w:tc>
          <w:tcPr>
            <w:tcW w:w="8421" w:type="dxa"/>
            <w:tcMar>
              <w:top w:w="15" w:type="dxa"/>
              <w:left w:w="15" w:type="dxa"/>
              <w:bottom w:w="15" w:type="dxa"/>
              <w:right w:w="15" w:type="dxa"/>
            </w:tcMar>
          </w:tcPr>
          <w:p w14:paraId="1C3CAFFA"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 xml:space="preserve">Высокопроизводительный, широкополосный фазированный датчик повышенной стойкости на базе пьезоэлектрического измерительного преобразователя с функцией искусственного интеллекта. Частотный диапазон фазированного датчика: 2 МГц - 5 МГц, Центральная частота фазированного датчика: 3 МГц, Вес датчика (с кабелем): 275 граммов, Габаритные размеры </w:t>
            </w:r>
            <w:r w:rsidRPr="00B3738F">
              <w:rPr>
                <w:color w:val="000000"/>
                <w:sz w:val="20"/>
                <w:szCs w:val="20"/>
              </w:rPr>
              <w:lastRenderedPageBreak/>
              <w:t xml:space="preserve">датчика: 150 (Д) x 56 (Ш) x 35 (Г) мм, Площадь датчика: 20.7 мм x 16 мм, Элементы датчика: 64, Возвышение – отверстие: 15 мм, Угол сканирования/Поле обзора (ширина): 90 градусов, Латеральное разрешение: 3.2 мм при глубине 90 мм, Аксиальное разрешение: 1.3 мм. Совместимость с устройством </w:t>
            </w:r>
            <w:proofErr w:type="spellStart"/>
            <w:r w:rsidRPr="00B3738F">
              <w:rPr>
                <w:color w:val="000000"/>
                <w:sz w:val="20"/>
                <w:szCs w:val="20"/>
              </w:rPr>
              <w:t>Bridge</w:t>
            </w:r>
            <w:proofErr w:type="spellEnd"/>
            <w:r w:rsidRPr="00B3738F">
              <w:rPr>
                <w:color w:val="000000"/>
                <w:sz w:val="20"/>
                <w:szCs w:val="20"/>
              </w:rPr>
              <w:t xml:space="preserve"> и планшетом </w:t>
            </w:r>
            <w:proofErr w:type="spellStart"/>
            <w:r w:rsidRPr="00B3738F">
              <w:rPr>
                <w:color w:val="000000"/>
                <w:sz w:val="20"/>
                <w:szCs w:val="20"/>
              </w:rPr>
              <w:t>Samsung</w:t>
            </w:r>
            <w:proofErr w:type="spellEnd"/>
            <w:r w:rsidRPr="00B3738F">
              <w:rPr>
                <w:color w:val="000000"/>
                <w:sz w:val="20"/>
                <w:szCs w:val="20"/>
              </w:rPr>
              <w:t xml:space="preserve"> S6: Да, доступна опция, совместимая с системой </w:t>
            </w:r>
            <w:proofErr w:type="spellStart"/>
            <w:r w:rsidRPr="00B3738F">
              <w:rPr>
                <w:color w:val="000000"/>
                <w:sz w:val="20"/>
                <w:szCs w:val="20"/>
              </w:rPr>
              <w:t>Bridge</w:t>
            </w:r>
            <w:proofErr w:type="spellEnd"/>
          </w:p>
          <w:p w14:paraId="5F37B7D3" w14:textId="77777777" w:rsidR="00C97963" w:rsidRPr="00B3738F" w:rsidRDefault="00C97963" w:rsidP="005F7542">
            <w:pPr>
              <w:ind w:right="144" w:firstLine="397"/>
              <w:jc w:val="both"/>
              <w:textAlignment w:val="baseline"/>
              <w:rPr>
                <w:b/>
                <w:color w:val="000000"/>
                <w:sz w:val="20"/>
                <w:szCs w:val="20"/>
              </w:rPr>
            </w:pPr>
            <w:r w:rsidRPr="00B3738F">
              <w:rPr>
                <w:b/>
                <w:color w:val="000000"/>
                <w:sz w:val="20"/>
                <w:szCs w:val="20"/>
              </w:rPr>
              <w:t xml:space="preserve">Искусственный Интеллект (Ии) </w:t>
            </w:r>
          </w:p>
          <w:p w14:paraId="779407B8"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Измерение фракции выброса на базе ИИ: Расчет фракции выброса на базе искусственного интеллекта на основании изображения, полученного в двух плоскостях в апикальной четырёхкамерной позиции и в апикальной двухкамерной позиции (или только в апикальной четырёхкамерной позиции)</w:t>
            </w:r>
          </w:p>
          <w:p w14:paraId="04F91788"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 xml:space="preserve">AI </w:t>
            </w:r>
            <w:proofErr w:type="spellStart"/>
            <w:r w:rsidRPr="00B3738F">
              <w:rPr>
                <w:color w:val="000000"/>
                <w:sz w:val="20"/>
                <w:szCs w:val="20"/>
              </w:rPr>
              <w:t>Trio</w:t>
            </w:r>
            <w:proofErr w:type="spellEnd"/>
            <w:r w:rsidRPr="00B3738F">
              <w:rPr>
                <w:color w:val="000000"/>
                <w:sz w:val="20"/>
                <w:szCs w:val="20"/>
              </w:rPr>
              <w:t xml:space="preserve"> (ИИ): Автоматическое маркирование анатомических структур сердца на базе искусственного интеллекта   для </w:t>
            </w:r>
            <w:proofErr w:type="spellStart"/>
            <w:r w:rsidRPr="00B3738F">
              <w:rPr>
                <w:color w:val="000000"/>
                <w:sz w:val="20"/>
                <w:szCs w:val="20"/>
              </w:rPr>
              <w:t>парастернальных</w:t>
            </w:r>
            <w:proofErr w:type="spellEnd"/>
            <w:r w:rsidRPr="00B3738F">
              <w:rPr>
                <w:color w:val="000000"/>
                <w:sz w:val="20"/>
                <w:szCs w:val="20"/>
              </w:rPr>
              <w:t xml:space="preserve"> / апикальных видов сердца и четырехкамерного подреберного вида. Градация и контроль изображения на базе искусственного интеллекта для апикального четырехкамерного и апикального двухкамерного видов сердца.</w:t>
            </w:r>
          </w:p>
          <w:p w14:paraId="63086F48" w14:textId="77777777" w:rsidR="00C97963" w:rsidRPr="00B3738F" w:rsidRDefault="00C97963" w:rsidP="005F7542">
            <w:pPr>
              <w:ind w:right="144" w:firstLine="397"/>
              <w:jc w:val="both"/>
              <w:textAlignment w:val="baseline"/>
              <w:rPr>
                <w:b/>
                <w:color w:val="000000"/>
                <w:sz w:val="20"/>
                <w:szCs w:val="20"/>
              </w:rPr>
            </w:pPr>
            <w:r w:rsidRPr="00B3738F">
              <w:rPr>
                <w:b/>
                <w:color w:val="000000"/>
                <w:sz w:val="20"/>
                <w:szCs w:val="20"/>
              </w:rPr>
              <w:t>Защита системы</w:t>
            </w:r>
          </w:p>
          <w:p w14:paraId="55A203CF" w14:textId="77777777" w:rsidR="00C97963" w:rsidRPr="00B3738F" w:rsidRDefault="00C97963" w:rsidP="005F7542">
            <w:pPr>
              <w:ind w:right="144" w:firstLine="397"/>
              <w:jc w:val="both"/>
              <w:textAlignment w:val="baseline"/>
              <w:rPr>
                <w:color w:val="000000"/>
                <w:sz w:val="20"/>
                <w:szCs w:val="20"/>
              </w:rPr>
            </w:pPr>
            <w:r w:rsidRPr="00B3738F">
              <w:rPr>
                <w:color w:val="000000"/>
                <w:sz w:val="20"/>
                <w:szCs w:val="20"/>
              </w:rPr>
              <w:t xml:space="preserve">Требования испытания системы с падением: 60601–1, безопасность после падения с высоты 1. Рейтинг защиты: </w:t>
            </w:r>
            <w:proofErr w:type="spellStart"/>
            <w:r w:rsidRPr="00B3738F">
              <w:rPr>
                <w:color w:val="000000"/>
                <w:sz w:val="20"/>
                <w:szCs w:val="20"/>
              </w:rPr>
              <w:t>Bridge</w:t>
            </w:r>
            <w:proofErr w:type="spellEnd"/>
            <w:r w:rsidRPr="00B3738F">
              <w:rPr>
                <w:color w:val="000000"/>
                <w:sz w:val="20"/>
                <w:szCs w:val="20"/>
              </w:rPr>
              <w:t>: рейтинг IP22. Рейтинг IPX7</w:t>
            </w:r>
          </w:p>
        </w:tc>
        <w:tc>
          <w:tcPr>
            <w:tcW w:w="1417" w:type="dxa"/>
            <w:tcBorders>
              <w:bottom w:val="nil"/>
            </w:tcBorders>
            <w:tcMar>
              <w:top w:w="15" w:type="dxa"/>
              <w:left w:w="15" w:type="dxa"/>
              <w:bottom w:w="15" w:type="dxa"/>
              <w:right w:w="15" w:type="dxa"/>
            </w:tcMar>
            <w:vAlign w:val="center"/>
          </w:tcPr>
          <w:p w14:paraId="4378F032" w14:textId="77777777" w:rsidR="00C97963" w:rsidRPr="00B3738F" w:rsidRDefault="00C97963" w:rsidP="005F7542">
            <w:pPr>
              <w:ind w:firstLine="397"/>
              <w:jc w:val="both"/>
              <w:textAlignment w:val="baseline"/>
              <w:rPr>
                <w:color w:val="000000"/>
                <w:sz w:val="20"/>
                <w:szCs w:val="20"/>
              </w:rPr>
            </w:pPr>
            <w:r w:rsidRPr="00B3738F">
              <w:rPr>
                <w:color w:val="000000"/>
                <w:sz w:val="20"/>
                <w:szCs w:val="20"/>
              </w:rPr>
              <w:lastRenderedPageBreak/>
              <w:t>1 шт.</w:t>
            </w:r>
          </w:p>
        </w:tc>
      </w:tr>
      <w:tr w:rsidR="00C97963" w:rsidRPr="00B3738F" w14:paraId="5EAAB18F" w14:textId="77777777" w:rsidTr="005F7542">
        <w:trPr>
          <w:trHeight w:val="30"/>
        </w:trPr>
        <w:tc>
          <w:tcPr>
            <w:tcW w:w="460" w:type="dxa"/>
            <w:vMerge/>
          </w:tcPr>
          <w:p w14:paraId="4774D941" w14:textId="77777777" w:rsidR="00C97963" w:rsidRPr="00B3738F" w:rsidRDefault="00C97963" w:rsidP="005F7542">
            <w:pPr>
              <w:ind w:firstLine="397"/>
              <w:jc w:val="both"/>
              <w:textAlignment w:val="baseline"/>
              <w:rPr>
                <w:color w:val="000000"/>
                <w:sz w:val="20"/>
                <w:szCs w:val="20"/>
              </w:rPr>
            </w:pPr>
          </w:p>
        </w:tc>
        <w:tc>
          <w:tcPr>
            <w:tcW w:w="2375" w:type="dxa"/>
            <w:vMerge/>
          </w:tcPr>
          <w:p w14:paraId="68BF69FA" w14:textId="77777777" w:rsidR="00C97963" w:rsidRPr="00B3738F" w:rsidRDefault="00C97963" w:rsidP="005F7542">
            <w:pPr>
              <w:ind w:firstLine="397"/>
              <w:jc w:val="both"/>
              <w:textAlignment w:val="baseline"/>
              <w:rPr>
                <w:color w:val="000000"/>
                <w:sz w:val="20"/>
                <w:szCs w:val="20"/>
              </w:rPr>
            </w:pPr>
          </w:p>
        </w:tc>
        <w:tc>
          <w:tcPr>
            <w:tcW w:w="12474" w:type="dxa"/>
            <w:gridSpan w:val="4"/>
            <w:tcMar>
              <w:top w:w="15" w:type="dxa"/>
              <w:left w:w="15" w:type="dxa"/>
              <w:bottom w:w="15" w:type="dxa"/>
              <w:right w:w="15" w:type="dxa"/>
            </w:tcMar>
            <w:vAlign w:val="center"/>
          </w:tcPr>
          <w:p w14:paraId="12519415" w14:textId="77777777" w:rsidR="00C97963" w:rsidRPr="00B3738F" w:rsidRDefault="00C97963" w:rsidP="005F7542">
            <w:pPr>
              <w:ind w:firstLine="397"/>
              <w:jc w:val="both"/>
              <w:textAlignment w:val="baseline"/>
              <w:rPr>
                <w:b/>
                <w:color w:val="000000"/>
                <w:sz w:val="20"/>
                <w:szCs w:val="20"/>
              </w:rPr>
            </w:pPr>
            <w:r w:rsidRPr="00B3738F">
              <w:rPr>
                <w:b/>
                <w:color w:val="000000"/>
                <w:sz w:val="20"/>
                <w:szCs w:val="20"/>
              </w:rPr>
              <w:t>Дополнительные комплектующие:</w:t>
            </w:r>
          </w:p>
        </w:tc>
      </w:tr>
      <w:tr w:rsidR="00C97963" w:rsidRPr="00B3738F" w14:paraId="593A1A8D" w14:textId="77777777" w:rsidTr="005F7542">
        <w:trPr>
          <w:trHeight w:val="30"/>
        </w:trPr>
        <w:tc>
          <w:tcPr>
            <w:tcW w:w="460" w:type="dxa"/>
            <w:vMerge/>
          </w:tcPr>
          <w:p w14:paraId="556AA32C" w14:textId="77777777" w:rsidR="00C97963" w:rsidRPr="00B3738F" w:rsidRDefault="00C97963" w:rsidP="005F7542">
            <w:pPr>
              <w:ind w:firstLine="397"/>
              <w:jc w:val="both"/>
              <w:textAlignment w:val="baseline"/>
              <w:rPr>
                <w:color w:val="000000"/>
                <w:sz w:val="20"/>
                <w:szCs w:val="20"/>
              </w:rPr>
            </w:pPr>
          </w:p>
        </w:tc>
        <w:tc>
          <w:tcPr>
            <w:tcW w:w="2375" w:type="dxa"/>
            <w:vMerge/>
          </w:tcPr>
          <w:p w14:paraId="7702C239" w14:textId="77777777" w:rsidR="00C97963" w:rsidRPr="00B3738F" w:rsidRDefault="00C97963" w:rsidP="005F7542">
            <w:pPr>
              <w:ind w:firstLine="397"/>
              <w:jc w:val="both"/>
              <w:textAlignment w:val="baseline"/>
              <w:rPr>
                <w:color w:val="000000"/>
                <w:sz w:val="20"/>
                <w:szCs w:val="20"/>
              </w:rPr>
            </w:pPr>
          </w:p>
        </w:tc>
        <w:tc>
          <w:tcPr>
            <w:tcW w:w="12474" w:type="dxa"/>
            <w:gridSpan w:val="4"/>
            <w:tcMar>
              <w:top w:w="15" w:type="dxa"/>
              <w:left w:w="15" w:type="dxa"/>
              <w:bottom w:w="15" w:type="dxa"/>
              <w:right w:w="15" w:type="dxa"/>
            </w:tcMar>
            <w:vAlign w:val="center"/>
          </w:tcPr>
          <w:p w14:paraId="3FE1EC7C" w14:textId="77777777" w:rsidR="00C97963" w:rsidRPr="00B3738F" w:rsidRDefault="00C97963" w:rsidP="005F7542">
            <w:pPr>
              <w:ind w:firstLine="397"/>
              <w:jc w:val="both"/>
              <w:textAlignment w:val="baseline"/>
              <w:rPr>
                <w:b/>
                <w:color w:val="000000"/>
                <w:sz w:val="20"/>
                <w:szCs w:val="20"/>
              </w:rPr>
            </w:pPr>
          </w:p>
        </w:tc>
      </w:tr>
      <w:tr w:rsidR="00C97963" w:rsidRPr="00B3738F" w14:paraId="469E9543" w14:textId="77777777" w:rsidTr="005F7542">
        <w:trPr>
          <w:trHeight w:val="30"/>
        </w:trPr>
        <w:tc>
          <w:tcPr>
            <w:tcW w:w="460" w:type="dxa"/>
            <w:vMerge/>
          </w:tcPr>
          <w:p w14:paraId="25197455" w14:textId="77777777" w:rsidR="00C97963" w:rsidRPr="00B3738F" w:rsidRDefault="00C97963" w:rsidP="005F7542">
            <w:pPr>
              <w:ind w:firstLine="397"/>
              <w:jc w:val="both"/>
              <w:textAlignment w:val="baseline"/>
              <w:rPr>
                <w:color w:val="000000"/>
                <w:sz w:val="20"/>
                <w:szCs w:val="20"/>
                <w:lang w:val="en-US"/>
              </w:rPr>
            </w:pPr>
          </w:p>
        </w:tc>
        <w:tc>
          <w:tcPr>
            <w:tcW w:w="2375" w:type="dxa"/>
            <w:vMerge/>
          </w:tcPr>
          <w:p w14:paraId="5C90A3F0" w14:textId="77777777" w:rsidR="00C97963" w:rsidRPr="00B3738F" w:rsidRDefault="00C97963" w:rsidP="005F7542">
            <w:pPr>
              <w:ind w:firstLine="397"/>
              <w:jc w:val="both"/>
              <w:textAlignment w:val="baseline"/>
              <w:rPr>
                <w:color w:val="000000"/>
                <w:sz w:val="20"/>
                <w:szCs w:val="20"/>
                <w:lang w:val="en-US"/>
              </w:rPr>
            </w:pPr>
          </w:p>
        </w:tc>
        <w:tc>
          <w:tcPr>
            <w:tcW w:w="709" w:type="dxa"/>
            <w:vMerge w:val="restart"/>
            <w:tcMar>
              <w:top w:w="15" w:type="dxa"/>
              <w:left w:w="15" w:type="dxa"/>
              <w:bottom w:w="15" w:type="dxa"/>
              <w:right w:w="15" w:type="dxa"/>
            </w:tcMar>
            <w:vAlign w:val="center"/>
          </w:tcPr>
          <w:p w14:paraId="33EE1DD5" w14:textId="77777777" w:rsidR="00C97963" w:rsidRPr="00B3738F" w:rsidRDefault="00C97963" w:rsidP="005F7542">
            <w:pPr>
              <w:ind w:firstLine="397"/>
              <w:jc w:val="both"/>
              <w:textAlignment w:val="baseline"/>
              <w:rPr>
                <w:color w:val="000000"/>
                <w:sz w:val="20"/>
                <w:szCs w:val="20"/>
                <w:lang w:val="en-US"/>
              </w:rPr>
            </w:pPr>
            <w:r w:rsidRPr="00B3738F">
              <w:rPr>
                <w:color w:val="000000"/>
                <w:sz w:val="20"/>
                <w:szCs w:val="20"/>
              </w:rPr>
              <w:t xml:space="preserve">  1.</w:t>
            </w:r>
            <w:r w:rsidRPr="00B3738F">
              <w:rPr>
                <w:color w:val="000000"/>
                <w:sz w:val="20"/>
                <w:szCs w:val="20"/>
                <w:lang w:val="en-US"/>
              </w:rPr>
              <w:br/>
            </w:r>
          </w:p>
          <w:p w14:paraId="50FB4095" w14:textId="77777777" w:rsidR="00C97963" w:rsidRPr="00B3738F" w:rsidRDefault="00C97963" w:rsidP="005F7542">
            <w:pPr>
              <w:ind w:firstLine="397"/>
              <w:jc w:val="both"/>
              <w:textAlignment w:val="baseline"/>
              <w:rPr>
                <w:color w:val="000000"/>
                <w:sz w:val="20"/>
                <w:szCs w:val="20"/>
                <w:lang w:val="en-US"/>
              </w:rPr>
            </w:pPr>
            <w:r w:rsidRPr="00B3738F">
              <w:rPr>
                <w:color w:val="000000"/>
                <w:sz w:val="20"/>
                <w:szCs w:val="20"/>
              </w:rPr>
              <w:br/>
            </w:r>
          </w:p>
        </w:tc>
        <w:tc>
          <w:tcPr>
            <w:tcW w:w="1927" w:type="dxa"/>
            <w:vMerge w:val="restart"/>
            <w:tcMar>
              <w:top w:w="15" w:type="dxa"/>
              <w:left w:w="15" w:type="dxa"/>
              <w:bottom w:w="15" w:type="dxa"/>
              <w:right w:w="15" w:type="dxa"/>
            </w:tcMar>
            <w:vAlign w:val="center"/>
          </w:tcPr>
          <w:p w14:paraId="51E9638D" w14:textId="77777777" w:rsidR="00C97963" w:rsidRPr="00B3738F" w:rsidRDefault="00C97963" w:rsidP="005F7542">
            <w:pPr>
              <w:textAlignment w:val="baseline"/>
              <w:rPr>
                <w:color w:val="000000"/>
                <w:sz w:val="20"/>
                <w:szCs w:val="20"/>
              </w:rPr>
            </w:pPr>
            <w:r w:rsidRPr="00B3738F">
              <w:rPr>
                <w:color w:val="000000"/>
                <w:sz w:val="20"/>
                <w:szCs w:val="20"/>
              </w:rPr>
              <w:t>Сумка для переноски</w:t>
            </w:r>
          </w:p>
        </w:tc>
        <w:tc>
          <w:tcPr>
            <w:tcW w:w="8421" w:type="dxa"/>
            <w:vMerge w:val="restart"/>
            <w:tcMar>
              <w:top w:w="15" w:type="dxa"/>
              <w:left w:w="15" w:type="dxa"/>
              <w:bottom w:w="15" w:type="dxa"/>
              <w:right w:w="15" w:type="dxa"/>
            </w:tcMar>
          </w:tcPr>
          <w:p w14:paraId="019D06BF" w14:textId="77777777" w:rsidR="00C97963" w:rsidRPr="00B3738F" w:rsidRDefault="00C97963" w:rsidP="005F7542">
            <w:pPr>
              <w:ind w:right="144"/>
              <w:jc w:val="both"/>
              <w:textAlignment w:val="baseline"/>
              <w:rPr>
                <w:color w:val="000000"/>
                <w:sz w:val="20"/>
                <w:szCs w:val="20"/>
              </w:rPr>
            </w:pPr>
            <w:r w:rsidRPr="00B3738F">
              <w:rPr>
                <w:color w:val="000000"/>
                <w:sz w:val="20"/>
                <w:szCs w:val="20"/>
              </w:rPr>
              <w:t xml:space="preserve">Сумка изготовлена из синтетического материала (влагозащищенный полиэстер - </w:t>
            </w:r>
            <w:proofErr w:type="spellStart"/>
            <w:r w:rsidRPr="00B3738F">
              <w:rPr>
                <w:color w:val="000000"/>
                <w:sz w:val="20"/>
                <w:szCs w:val="20"/>
              </w:rPr>
              <w:t>оксфорд</w:t>
            </w:r>
            <w:proofErr w:type="spellEnd"/>
            <w:r w:rsidRPr="00B3738F">
              <w:rPr>
                <w:color w:val="000000"/>
                <w:sz w:val="20"/>
                <w:szCs w:val="20"/>
              </w:rPr>
              <w:t xml:space="preserve">), комбинированного с пластиком, из которого состоит дно сумки. Боковые стенки и закрывающий клапан дополнительно усилены пластиковыми вставками и полипропиленовым уплотнителем. Сумка оснащена </w:t>
            </w:r>
            <w:proofErr w:type="spellStart"/>
            <w:r w:rsidRPr="00B3738F">
              <w:rPr>
                <w:color w:val="000000"/>
                <w:sz w:val="20"/>
                <w:szCs w:val="20"/>
              </w:rPr>
              <w:t>двухзамковой</w:t>
            </w:r>
            <w:proofErr w:type="spellEnd"/>
            <w:r w:rsidRPr="00B3738F">
              <w:rPr>
                <w:color w:val="000000"/>
                <w:sz w:val="20"/>
                <w:szCs w:val="20"/>
              </w:rPr>
              <w:t xml:space="preserve"> молнией с водоотталкивающим покрытием. Имеется широкая, мягкая </w:t>
            </w:r>
            <w:proofErr w:type="spellStart"/>
            <w:r w:rsidRPr="00B3738F">
              <w:rPr>
                <w:color w:val="000000"/>
                <w:sz w:val="20"/>
                <w:szCs w:val="20"/>
              </w:rPr>
              <w:t>регулирующаяся</w:t>
            </w:r>
            <w:proofErr w:type="spellEnd"/>
            <w:r w:rsidRPr="00B3738F">
              <w:rPr>
                <w:color w:val="000000"/>
                <w:sz w:val="20"/>
                <w:szCs w:val="20"/>
              </w:rPr>
              <w:t xml:space="preserve"> лямка, изготовленная из материала </w:t>
            </w:r>
            <w:proofErr w:type="spellStart"/>
            <w:r w:rsidRPr="00B3738F">
              <w:rPr>
                <w:color w:val="000000"/>
                <w:sz w:val="20"/>
                <w:szCs w:val="20"/>
              </w:rPr>
              <w:t>кордур</w:t>
            </w:r>
            <w:proofErr w:type="spellEnd"/>
            <w:r w:rsidRPr="00B3738F">
              <w:rPr>
                <w:color w:val="000000"/>
                <w:sz w:val="20"/>
                <w:szCs w:val="20"/>
              </w:rPr>
              <w:t>, для ношения на плече. Размеры: Высота – 120 мм; Ширина – 270 мм; Глубина – 220 мм. Вес – 50 грамм.</w:t>
            </w:r>
          </w:p>
        </w:tc>
        <w:tc>
          <w:tcPr>
            <w:tcW w:w="1417" w:type="dxa"/>
            <w:tcBorders>
              <w:bottom w:val="nil"/>
            </w:tcBorders>
            <w:tcMar>
              <w:top w:w="15" w:type="dxa"/>
              <w:left w:w="15" w:type="dxa"/>
              <w:bottom w:w="15" w:type="dxa"/>
              <w:right w:w="15" w:type="dxa"/>
            </w:tcMar>
            <w:vAlign w:val="center"/>
          </w:tcPr>
          <w:p w14:paraId="00187DCB" w14:textId="77777777" w:rsidR="00C97963" w:rsidRPr="00B3738F" w:rsidRDefault="00C97963" w:rsidP="005F7542">
            <w:pPr>
              <w:jc w:val="both"/>
              <w:textAlignment w:val="baseline"/>
              <w:rPr>
                <w:color w:val="000000"/>
                <w:sz w:val="20"/>
                <w:szCs w:val="20"/>
              </w:rPr>
            </w:pPr>
          </w:p>
        </w:tc>
      </w:tr>
      <w:tr w:rsidR="00C97963" w:rsidRPr="00B3738F" w14:paraId="5CD3E7F7" w14:textId="77777777" w:rsidTr="005F7542">
        <w:trPr>
          <w:trHeight w:val="577"/>
        </w:trPr>
        <w:tc>
          <w:tcPr>
            <w:tcW w:w="460" w:type="dxa"/>
            <w:vMerge/>
          </w:tcPr>
          <w:p w14:paraId="4CD0F960" w14:textId="77777777" w:rsidR="00C97963" w:rsidRPr="00B3738F" w:rsidRDefault="00C97963" w:rsidP="005F7542">
            <w:pPr>
              <w:ind w:firstLine="397"/>
              <w:jc w:val="both"/>
              <w:textAlignment w:val="baseline"/>
              <w:rPr>
                <w:color w:val="000000"/>
                <w:sz w:val="20"/>
                <w:szCs w:val="20"/>
              </w:rPr>
            </w:pPr>
          </w:p>
        </w:tc>
        <w:tc>
          <w:tcPr>
            <w:tcW w:w="2375" w:type="dxa"/>
            <w:vMerge/>
          </w:tcPr>
          <w:p w14:paraId="07FBB6E3" w14:textId="77777777" w:rsidR="00C97963" w:rsidRPr="00B3738F" w:rsidRDefault="00C97963" w:rsidP="005F7542">
            <w:pPr>
              <w:ind w:firstLine="397"/>
              <w:jc w:val="both"/>
              <w:textAlignment w:val="baseline"/>
              <w:rPr>
                <w:color w:val="000000"/>
                <w:sz w:val="20"/>
                <w:szCs w:val="20"/>
              </w:rPr>
            </w:pPr>
          </w:p>
        </w:tc>
        <w:tc>
          <w:tcPr>
            <w:tcW w:w="709" w:type="dxa"/>
            <w:vMerge/>
            <w:tcMar>
              <w:top w:w="15" w:type="dxa"/>
              <w:left w:w="15" w:type="dxa"/>
              <w:bottom w:w="15" w:type="dxa"/>
              <w:right w:w="15" w:type="dxa"/>
            </w:tcMar>
            <w:vAlign w:val="center"/>
          </w:tcPr>
          <w:p w14:paraId="5EA3E23A" w14:textId="77777777" w:rsidR="00C97963" w:rsidRPr="00B3738F" w:rsidRDefault="00C97963" w:rsidP="005F7542">
            <w:pPr>
              <w:ind w:firstLine="397"/>
              <w:jc w:val="both"/>
              <w:textAlignment w:val="baseline"/>
              <w:rPr>
                <w:color w:val="000000"/>
                <w:sz w:val="20"/>
                <w:szCs w:val="20"/>
              </w:rPr>
            </w:pPr>
          </w:p>
        </w:tc>
        <w:tc>
          <w:tcPr>
            <w:tcW w:w="1927" w:type="dxa"/>
            <w:vMerge/>
            <w:tcMar>
              <w:top w:w="15" w:type="dxa"/>
              <w:left w:w="15" w:type="dxa"/>
              <w:bottom w:w="15" w:type="dxa"/>
              <w:right w:w="15" w:type="dxa"/>
            </w:tcMar>
            <w:vAlign w:val="center"/>
          </w:tcPr>
          <w:p w14:paraId="502ABB03" w14:textId="77777777" w:rsidR="00C97963" w:rsidRPr="00B3738F" w:rsidRDefault="00C97963" w:rsidP="005F7542">
            <w:pPr>
              <w:ind w:firstLine="397"/>
              <w:jc w:val="both"/>
              <w:textAlignment w:val="baseline"/>
              <w:rPr>
                <w:color w:val="000000"/>
                <w:sz w:val="20"/>
                <w:szCs w:val="20"/>
              </w:rPr>
            </w:pPr>
          </w:p>
        </w:tc>
        <w:tc>
          <w:tcPr>
            <w:tcW w:w="8421" w:type="dxa"/>
            <w:vMerge/>
            <w:tcMar>
              <w:top w:w="15" w:type="dxa"/>
              <w:left w:w="15" w:type="dxa"/>
              <w:bottom w:w="15" w:type="dxa"/>
              <w:right w:w="15" w:type="dxa"/>
            </w:tcMar>
            <w:vAlign w:val="center"/>
          </w:tcPr>
          <w:p w14:paraId="12554A2B" w14:textId="77777777" w:rsidR="00C97963" w:rsidRPr="00B3738F" w:rsidRDefault="00C97963" w:rsidP="005F7542">
            <w:pPr>
              <w:ind w:firstLine="397"/>
              <w:jc w:val="both"/>
              <w:textAlignment w:val="baseline"/>
              <w:rPr>
                <w:color w:val="000000"/>
                <w:sz w:val="20"/>
                <w:szCs w:val="20"/>
              </w:rPr>
            </w:pPr>
          </w:p>
        </w:tc>
        <w:tc>
          <w:tcPr>
            <w:tcW w:w="1417" w:type="dxa"/>
            <w:tcBorders>
              <w:top w:val="nil"/>
            </w:tcBorders>
            <w:tcMar>
              <w:top w:w="15" w:type="dxa"/>
              <w:left w:w="15" w:type="dxa"/>
              <w:bottom w:w="15" w:type="dxa"/>
              <w:right w:w="15" w:type="dxa"/>
            </w:tcMar>
            <w:vAlign w:val="center"/>
          </w:tcPr>
          <w:p w14:paraId="6D0B128F" w14:textId="77777777" w:rsidR="00C97963" w:rsidRPr="00B3738F" w:rsidRDefault="00C97963" w:rsidP="005F7542">
            <w:pPr>
              <w:ind w:firstLine="397"/>
              <w:jc w:val="both"/>
              <w:textAlignment w:val="baseline"/>
              <w:rPr>
                <w:color w:val="000000"/>
                <w:sz w:val="20"/>
                <w:szCs w:val="20"/>
              </w:rPr>
            </w:pPr>
            <w:r w:rsidRPr="00B3738F">
              <w:rPr>
                <w:color w:val="000000"/>
                <w:sz w:val="20"/>
                <w:szCs w:val="20"/>
              </w:rPr>
              <w:t xml:space="preserve">1 </w:t>
            </w:r>
            <w:proofErr w:type="spellStart"/>
            <w:r w:rsidRPr="00B3738F">
              <w:rPr>
                <w:color w:val="000000"/>
                <w:sz w:val="20"/>
                <w:szCs w:val="20"/>
              </w:rPr>
              <w:t>шт</w:t>
            </w:r>
            <w:proofErr w:type="spellEnd"/>
          </w:p>
        </w:tc>
      </w:tr>
      <w:tr w:rsidR="00C97963" w:rsidRPr="00B3738F" w14:paraId="59426A85" w14:textId="77777777" w:rsidTr="005F7542">
        <w:trPr>
          <w:trHeight w:val="870"/>
        </w:trPr>
        <w:tc>
          <w:tcPr>
            <w:tcW w:w="460" w:type="dxa"/>
            <w:vMerge/>
          </w:tcPr>
          <w:p w14:paraId="4876DDD9" w14:textId="77777777" w:rsidR="00C97963" w:rsidRPr="00B3738F" w:rsidRDefault="00C97963" w:rsidP="005F7542">
            <w:pPr>
              <w:ind w:firstLine="397"/>
              <w:jc w:val="both"/>
              <w:textAlignment w:val="baseline"/>
              <w:rPr>
                <w:color w:val="000000"/>
                <w:sz w:val="20"/>
                <w:szCs w:val="20"/>
              </w:rPr>
            </w:pPr>
          </w:p>
        </w:tc>
        <w:tc>
          <w:tcPr>
            <w:tcW w:w="2375" w:type="dxa"/>
            <w:vMerge/>
          </w:tcPr>
          <w:p w14:paraId="1329B5FC" w14:textId="77777777" w:rsidR="00C97963" w:rsidRPr="00B3738F" w:rsidRDefault="00C97963" w:rsidP="005F7542">
            <w:pPr>
              <w:ind w:firstLine="397"/>
              <w:jc w:val="both"/>
              <w:textAlignment w:val="baseline"/>
              <w:rPr>
                <w:color w:val="000000"/>
                <w:sz w:val="20"/>
                <w:szCs w:val="20"/>
              </w:rPr>
            </w:pPr>
          </w:p>
        </w:tc>
        <w:tc>
          <w:tcPr>
            <w:tcW w:w="709" w:type="dxa"/>
            <w:tcMar>
              <w:top w:w="15" w:type="dxa"/>
              <w:left w:w="15" w:type="dxa"/>
              <w:bottom w:w="15" w:type="dxa"/>
              <w:right w:w="15" w:type="dxa"/>
            </w:tcMar>
          </w:tcPr>
          <w:p w14:paraId="42374A75" w14:textId="77777777" w:rsidR="00C97963" w:rsidRPr="00B3738F" w:rsidRDefault="00C97963" w:rsidP="005F7542">
            <w:pPr>
              <w:ind w:firstLine="397"/>
              <w:jc w:val="both"/>
              <w:textAlignment w:val="baseline"/>
              <w:rPr>
                <w:iCs/>
                <w:color w:val="000000"/>
                <w:sz w:val="20"/>
                <w:szCs w:val="20"/>
              </w:rPr>
            </w:pPr>
            <w:r w:rsidRPr="00B3738F">
              <w:rPr>
                <w:iCs/>
                <w:color w:val="000000"/>
                <w:sz w:val="20"/>
                <w:szCs w:val="20"/>
              </w:rPr>
              <w:t xml:space="preserve">   2.</w:t>
            </w:r>
          </w:p>
        </w:tc>
        <w:tc>
          <w:tcPr>
            <w:tcW w:w="1927" w:type="dxa"/>
            <w:shd w:val="clear" w:color="auto" w:fill="FFFFFF" w:themeFill="background1"/>
            <w:tcMar>
              <w:top w:w="15" w:type="dxa"/>
              <w:left w:w="15" w:type="dxa"/>
              <w:bottom w:w="15" w:type="dxa"/>
              <w:right w:w="15" w:type="dxa"/>
            </w:tcMar>
          </w:tcPr>
          <w:p w14:paraId="5E303009" w14:textId="77777777" w:rsidR="00C97963" w:rsidRPr="00B3738F" w:rsidRDefault="00C97963" w:rsidP="005F7542">
            <w:pPr>
              <w:rPr>
                <w:color w:val="333333"/>
                <w:sz w:val="20"/>
                <w:szCs w:val="20"/>
              </w:rPr>
            </w:pPr>
            <w:r w:rsidRPr="00B3738F">
              <w:rPr>
                <w:color w:val="333333"/>
                <w:sz w:val="20"/>
                <w:szCs w:val="20"/>
              </w:rPr>
              <w:t xml:space="preserve">Кабель и блок питания </w:t>
            </w:r>
          </w:p>
        </w:tc>
        <w:tc>
          <w:tcPr>
            <w:tcW w:w="8421" w:type="dxa"/>
            <w:tcMar>
              <w:top w:w="15" w:type="dxa"/>
              <w:left w:w="15" w:type="dxa"/>
              <w:bottom w:w="15" w:type="dxa"/>
              <w:right w:w="15" w:type="dxa"/>
            </w:tcMar>
          </w:tcPr>
          <w:p w14:paraId="79AFB8AF" w14:textId="77777777" w:rsidR="00C97963" w:rsidRPr="00B3738F" w:rsidRDefault="00C97963" w:rsidP="005F7542">
            <w:pPr>
              <w:jc w:val="both"/>
              <w:textAlignment w:val="baseline"/>
              <w:rPr>
                <w:color w:val="000000"/>
                <w:sz w:val="20"/>
                <w:szCs w:val="20"/>
              </w:rPr>
            </w:pPr>
            <w:r w:rsidRPr="00B3738F">
              <w:rPr>
                <w:color w:val="000000"/>
                <w:sz w:val="20"/>
                <w:szCs w:val="20"/>
              </w:rPr>
              <w:t xml:space="preserve">Высота – 117.5 мм; Ширина – 53.5 мм; Глубина – 34.2 мм; Вес – 260 грамм; Длина кабеля – 1.5 метров. </w:t>
            </w:r>
          </w:p>
        </w:tc>
        <w:tc>
          <w:tcPr>
            <w:tcW w:w="1417" w:type="dxa"/>
            <w:tcMar>
              <w:top w:w="15" w:type="dxa"/>
              <w:left w:w="15" w:type="dxa"/>
              <w:bottom w:w="15" w:type="dxa"/>
              <w:right w:w="15" w:type="dxa"/>
            </w:tcMar>
            <w:vAlign w:val="center"/>
          </w:tcPr>
          <w:p w14:paraId="654D1599" w14:textId="77777777" w:rsidR="00C97963" w:rsidRPr="00B3738F" w:rsidRDefault="00C97963" w:rsidP="005F7542">
            <w:pPr>
              <w:ind w:firstLine="397"/>
              <w:jc w:val="both"/>
              <w:textAlignment w:val="baseline"/>
              <w:rPr>
                <w:color w:val="000000"/>
                <w:sz w:val="20"/>
                <w:szCs w:val="20"/>
              </w:rPr>
            </w:pPr>
            <w:r w:rsidRPr="00B3738F">
              <w:rPr>
                <w:color w:val="000000"/>
                <w:sz w:val="20"/>
                <w:szCs w:val="20"/>
              </w:rPr>
              <w:t xml:space="preserve">1 </w:t>
            </w:r>
            <w:proofErr w:type="spellStart"/>
            <w:r w:rsidRPr="00B3738F">
              <w:rPr>
                <w:color w:val="000000"/>
                <w:sz w:val="20"/>
                <w:szCs w:val="20"/>
              </w:rPr>
              <w:t>шт</w:t>
            </w:r>
            <w:proofErr w:type="spellEnd"/>
          </w:p>
        </w:tc>
      </w:tr>
      <w:tr w:rsidR="00C97963" w:rsidRPr="00B3738F" w14:paraId="54A69133" w14:textId="77777777" w:rsidTr="005F7542">
        <w:trPr>
          <w:trHeight w:val="312"/>
        </w:trPr>
        <w:tc>
          <w:tcPr>
            <w:tcW w:w="460" w:type="dxa"/>
            <w:vMerge/>
          </w:tcPr>
          <w:p w14:paraId="63FD4549" w14:textId="77777777" w:rsidR="00C97963" w:rsidRPr="00B3738F" w:rsidRDefault="00C97963" w:rsidP="005F7542">
            <w:pPr>
              <w:ind w:firstLine="397"/>
              <w:jc w:val="both"/>
              <w:textAlignment w:val="baseline"/>
              <w:rPr>
                <w:color w:val="000000"/>
                <w:sz w:val="20"/>
                <w:szCs w:val="20"/>
              </w:rPr>
            </w:pPr>
          </w:p>
        </w:tc>
        <w:tc>
          <w:tcPr>
            <w:tcW w:w="2375" w:type="dxa"/>
            <w:vMerge w:val="restart"/>
            <w:tcBorders>
              <w:top w:val="nil"/>
            </w:tcBorders>
          </w:tcPr>
          <w:p w14:paraId="0657DA9D" w14:textId="77777777" w:rsidR="00C97963" w:rsidRPr="00B3738F" w:rsidRDefault="00C97963" w:rsidP="005F7542">
            <w:pPr>
              <w:ind w:firstLine="397"/>
              <w:jc w:val="both"/>
              <w:textAlignment w:val="baseline"/>
              <w:rPr>
                <w:color w:val="000000"/>
                <w:sz w:val="20"/>
                <w:szCs w:val="20"/>
              </w:rPr>
            </w:pPr>
          </w:p>
        </w:tc>
        <w:tc>
          <w:tcPr>
            <w:tcW w:w="12474" w:type="dxa"/>
            <w:gridSpan w:val="4"/>
            <w:tcMar>
              <w:top w:w="15" w:type="dxa"/>
              <w:left w:w="15" w:type="dxa"/>
              <w:bottom w:w="15" w:type="dxa"/>
              <w:right w:w="15" w:type="dxa"/>
            </w:tcMar>
          </w:tcPr>
          <w:p w14:paraId="736A6B62" w14:textId="77777777" w:rsidR="00C97963" w:rsidRPr="00B3738F" w:rsidRDefault="00C97963" w:rsidP="005F7542">
            <w:pPr>
              <w:ind w:firstLine="397"/>
              <w:jc w:val="both"/>
              <w:textAlignment w:val="baseline"/>
              <w:rPr>
                <w:b/>
                <w:color w:val="000000"/>
                <w:sz w:val="20"/>
                <w:szCs w:val="20"/>
              </w:rPr>
            </w:pPr>
            <w:r w:rsidRPr="00B3738F">
              <w:rPr>
                <w:b/>
                <w:color w:val="000000"/>
                <w:sz w:val="20"/>
                <w:szCs w:val="20"/>
              </w:rPr>
              <w:t>Расходные материалы и изнашиваемые узлы:</w:t>
            </w:r>
          </w:p>
        </w:tc>
      </w:tr>
      <w:tr w:rsidR="00C97963" w:rsidRPr="00B3738F" w14:paraId="73B5D425" w14:textId="77777777" w:rsidTr="005F7542">
        <w:trPr>
          <w:trHeight w:val="130"/>
        </w:trPr>
        <w:tc>
          <w:tcPr>
            <w:tcW w:w="460" w:type="dxa"/>
            <w:vMerge/>
          </w:tcPr>
          <w:p w14:paraId="151D4272" w14:textId="77777777" w:rsidR="00C97963" w:rsidRPr="00B3738F" w:rsidRDefault="00C97963" w:rsidP="005F7542">
            <w:pPr>
              <w:ind w:firstLine="397"/>
              <w:jc w:val="both"/>
              <w:textAlignment w:val="baseline"/>
              <w:rPr>
                <w:color w:val="000000"/>
                <w:sz w:val="20"/>
                <w:szCs w:val="20"/>
              </w:rPr>
            </w:pPr>
          </w:p>
        </w:tc>
        <w:tc>
          <w:tcPr>
            <w:tcW w:w="2375" w:type="dxa"/>
            <w:vMerge/>
          </w:tcPr>
          <w:p w14:paraId="1E8ADEFE" w14:textId="77777777" w:rsidR="00C97963" w:rsidRPr="00B3738F" w:rsidRDefault="00C97963" w:rsidP="005F7542">
            <w:pPr>
              <w:ind w:firstLine="397"/>
              <w:jc w:val="both"/>
              <w:textAlignment w:val="baseline"/>
              <w:rPr>
                <w:color w:val="000000"/>
                <w:sz w:val="20"/>
                <w:szCs w:val="20"/>
              </w:rPr>
            </w:pPr>
          </w:p>
        </w:tc>
        <w:tc>
          <w:tcPr>
            <w:tcW w:w="709" w:type="dxa"/>
            <w:tcMar>
              <w:top w:w="15" w:type="dxa"/>
              <w:left w:w="15" w:type="dxa"/>
              <w:bottom w:w="15" w:type="dxa"/>
              <w:right w:w="15" w:type="dxa"/>
            </w:tcMar>
          </w:tcPr>
          <w:p w14:paraId="50996601" w14:textId="77777777" w:rsidR="00C97963" w:rsidRPr="00B3738F" w:rsidRDefault="00C97963" w:rsidP="005F7542">
            <w:pPr>
              <w:jc w:val="both"/>
              <w:textAlignment w:val="baseline"/>
              <w:rPr>
                <w:iCs/>
                <w:color w:val="000000"/>
                <w:sz w:val="20"/>
                <w:szCs w:val="20"/>
              </w:rPr>
            </w:pPr>
            <w:r w:rsidRPr="00B3738F">
              <w:rPr>
                <w:iCs/>
                <w:color w:val="000000"/>
                <w:sz w:val="20"/>
                <w:szCs w:val="20"/>
              </w:rPr>
              <w:t>1.</w:t>
            </w:r>
          </w:p>
        </w:tc>
        <w:tc>
          <w:tcPr>
            <w:tcW w:w="1927" w:type="dxa"/>
            <w:tcMar>
              <w:top w:w="15" w:type="dxa"/>
              <w:left w:w="15" w:type="dxa"/>
              <w:bottom w:w="15" w:type="dxa"/>
              <w:right w:w="15" w:type="dxa"/>
            </w:tcMar>
            <w:vAlign w:val="center"/>
          </w:tcPr>
          <w:p w14:paraId="27EB02E4" w14:textId="77777777" w:rsidR="00C97963" w:rsidRPr="00B3738F" w:rsidRDefault="00C97963" w:rsidP="005F7542">
            <w:pPr>
              <w:ind w:firstLine="397"/>
              <w:jc w:val="both"/>
              <w:textAlignment w:val="baseline"/>
              <w:rPr>
                <w:bCs/>
                <w:color w:val="000000"/>
                <w:sz w:val="20"/>
                <w:szCs w:val="20"/>
              </w:rPr>
            </w:pPr>
            <w:r w:rsidRPr="00B3738F">
              <w:rPr>
                <w:bCs/>
                <w:color w:val="000000"/>
                <w:sz w:val="20"/>
                <w:szCs w:val="20"/>
              </w:rPr>
              <w:t>нет</w:t>
            </w:r>
          </w:p>
        </w:tc>
        <w:tc>
          <w:tcPr>
            <w:tcW w:w="8421" w:type="dxa"/>
            <w:tcBorders>
              <w:top w:val="single" w:sz="4" w:space="0" w:color="000000"/>
              <w:left w:val="single" w:sz="4" w:space="0" w:color="000000"/>
              <w:bottom w:val="single" w:sz="4" w:space="0" w:color="000000"/>
            </w:tcBorders>
            <w:tcMar>
              <w:top w:w="15" w:type="dxa"/>
              <w:left w:w="15" w:type="dxa"/>
              <w:bottom w:w="15" w:type="dxa"/>
              <w:right w:w="15" w:type="dxa"/>
            </w:tcMar>
            <w:vAlign w:val="center"/>
          </w:tcPr>
          <w:p w14:paraId="7DDAA616" w14:textId="77777777" w:rsidR="00C97963" w:rsidRPr="00B3738F" w:rsidRDefault="00C97963" w:rsidP="005F7542">
            <w:pPr>
              <w:ind w:firstLine="397"/>
              <w:jc w:val="both"/>
              <w:textAlignment w:val="baseline"/>
              <w:rPr>
                <w:color w:val="000000"/>
                <w:sz w:val="20"/>
                <w:szCs w:val="20"/>
              </w:rPr>
            </w:pPr>
          </w:p>
        </w:tc>
        <w:tc>
          <w:tcPr>
            <w:tcW w:w="1417" w:type="dxa"/>
            <w:tcMar>
              <w:top w:w="15" w:type="dxa"/>
              <w:left w:w="15" w:type="dxa"/>
              <w:bottom w:w="15" w:type="dxa"/>
              <w:right w:w="15" w:type="dxa"/>
            </w:tcMar>
            <w:vAlign w:val="center"/>
          </w:tcPr>
          <w:p w14:paraId="4822A236" w14:textId="77777777" w:rsidR="00C97963" w:rsidRPr="00B3738F" w:rsidRDefault="00C97963" w:rsidP="005F7542">
            <w:pPr>
              <w:ind w:firstLine="397"/>
              <w:jc w:val="both"/>
              <w:textAlignment w:val="baseline"/>
              <w:rPr>
                <w:color w:val="000000"/>
                <w:sz w:val="20"/>
                <w:szCs w:val="20"/>
              </w:rPr>
            </w:pPr>
          </w:p>
        </w:tc>
      </w:tr>
      <w:tr w:rsidR="00C97963" w:rsidRPr="00B3738F" w14:paraId="3B29E6F4" w14:textId="77777777" w:rsidTr="005F7542">
        <w:trPr>
          <w:trHeight w:val="159"/>
        </w:trPr>
        <w:tc>
          <w:tcPr>
            <w:tcW w:w="460" w:type="dxa"/>
            <w:vMerge/>
          </w:tcPr>
          <w:p w14:paraId="21988A2D" w14:textId="77777777" w:rsidR="00C97963" w:rsidRPr="00B3738F" w:rsidRDefault="00C97963" w:rsidP="005F7542">
            <w:pPr>
              <w:ind w:firstLine="397"/>
              <w:jc w:val="both"/>
              <w:textAlignment w:val="baseline"/>
              <w:rPr>
                <w:color w:val="000000"/>
                <w:sz w:val="20"/>
                <w:szCs w:val="20"/>
              </w:rPr>
            </w:pPr>
          </w:p>
        </w:tc>
        <w:tc>
          <w:tcPr>
            <w:tcW w:w="2375" w:type="dxa"/>
            <w:vMerge/>
          </w:tcPr>
          <w:p w14:paraId="73F9A833" w14:textId="77777777" w:rsidR="00C97963" w:rsidRPr="00B3738F" w:rsidRDefault="00C97963" w:rsidP="005F7542">
            <w:pPr>
              <w:ind w:firstLine="397"/>
              <w:jc w:val="both"/>
              <w:textAlignment w:val="baseline"/>
              <w:rPr>
                <w:color w:val="000000"/>
                <w:sz w:val="20"/>
                <w:szCs w:val="20"/>
              </w:rPr>
            </w:pPr>
          </w:p>
        </w:tc>
        <w:tc>
          <w:tcPr>
            <w:tcW w:w="12474" w:type="dxa"/>
            <w:gridSpan w:val="4"/>
            <w:tcMar>
              <w:top w:w="15" w:type="dxa"/>
              <w:left w:w="15" w:type="dxa"/>
              <w:bottom w:w="15" w:type="dxa"/>
              <w:right w:w="15" w:type="dxa"/>
            </w:tcMar>
          </w:tcPr>
          <w:p w14:paraId="4BB6B426" w14:textId="77777777" w:rsidR="00C97963" w:rsidRPr="00B3738F" w:rsidRDefault="00C97963" w:rsidP="005F7542">
            <w:pPr>
              <w:ind w:firstLine="397"/>
              <w:jc w:val="both"/>
              <w:textAlignment w:val="baseline"/>
              <w:rPr>
                <w:b/>
                <w:color w:val="000000"/>
                <w:sz w:val="20"/>
                <w:szCs w:val="20"/>
              </w:rPr>
            </w:pPr>
            <w:r w:rsidRPr="00B3738F">
              <w:rPr>
                <w:b/>
                <w:color w:val="000000"/>
                <w:sz w:val="20"/>
                <w:szCs w:val="20"/>
              </w:rPr>
              <w:t>Программное обеспечение:</w:t>
            </w:r>
          </w:p>
        </w:tc>
      </w:tr>
      <w:tr w:rsidR="00C97963" w:rsidRPr="00B3738F" w14:paraId="61BA65DC" w14:textId="77777777" w:rsidTr="005F7542">
        <w:trPr>
          <w:trHeight w:val="139"/>
        </w:trPr>
        <w:tc>
          <w:tcPr>
            <w:tcW w:w="460" w:type="dxa"/>
            <w:vMerge/>
          </w:tcPr>
          <w:p w14:paraId="518DED9D" w14:textId="77777777" w:rsidR="00C97963" w:rsidRPr="00B3738F" w:rsidRDefault="00C97963" w:rsidP="005F7542">
            <w:pPr>
              <w:ind w:firstLine="397"/>
              <w:jc w:val="both"/>
              <w:textAlignment w:val="baseline"/>
              <w:rPr>
                <w:color w:val="000000"/>
                <w:sz w:val="20"/>
                <w:szCs w:val="20"/>
              </w:rPr>
            </w:pPr>
          </w:p>
        </w:tc>
        <w:tc>
          <w:tcPr>
            <w:tcW w:w="2375" w:type="dxa"/>
            <w:vMerge/>
          </w:tcPr>
          <w:p w14:paraId="4CE18B1B" w14:textId="77777777" w:rsidR="00C97963" w:rsidRPr="00B3738F" w:rsidRDefault="00C97963" w:rsidP="005F7542">
            <w:pPr>
              <w:ind w:firstLine="397"/>
              <w:jc w:val="both"/>
              <w:textAlignment w:val="baseline"/>
              <w:rPr>
                <w:color w:val="000000"/>
                <w:sz w:val="20"/>
                <w:szCs w:val="20"/>
              </w:rPr>
            </w:pPr>
          </w:p>
        </w:tc>
        <w:tc>
          <w:tcPr>
            <w:tcW w:w="709" w:type="dxa"/>
            <w:tcMar>
              <w:top w:w="15" w:type="dxa"/>
              <w:left w:w="15" w:type="dxa"/>
              <w:bottom w:w="15" w:type="dxa"/>
              <w:right w:w="15" w:type="dxa"/>
            </w:tcMar>
          </w:tcPr>
          <w:p w14:paraId="03A27A4E" w14:textId="77777777" w:rsidR="00C97963" w:rsidRPr="00B3738F" w:rsidRDefault="00C97963" w:rsidP="005F7542">
            <w:pPr>
              <w:ind w:firstLine="397"/>
              <w:jc w:val="both"/>
              <w:textAlignment w:val="baseline"/>
              <w:rPr>
                <w:iCs/>
                <w:color w:val="000000"/>
                <w:sz w:val="20"/>
                <w:szCs w:val="20"/>
              </w:rPr>
            </w:pPr>
            <w:r w:rsidRPr="00B3738F">
              <w:rPr>
                <w:iCs/>
                <w:color w:val="000000"/>
                <w:sz w:val="20"/>
                <w:szCs w:val="20"/>
              </w:rPr>
              <w:t>1</w:t>
            </w:r>
          </w:p>
        </w:tc>
        <w:tc>
          <w:tcPr>
            <w:tcW w:w="1927" w:type="dxa"/>
            <w:tcMar>
              <w:top w:w="15" w:type="dxa"/>
              <w:left w:w="15" w:type="dxa"/>
              <w:bottom w:w="15" w:type="dxa"/>
              <w:right w:w="15" w:type="dxa"/>
            </w:tcMar>
            <w:vAlign w:val="center"/>
          </w:tcPr>
          <w:p w14:paraId="0B3AC09B" w14:textId="77777777" w:rsidR="00C97963" w:rsidRPr="00B3738F" w:rsidRDefault="00C97963" w:rsidP="005F7542">
            <w:pPr>
              <w:jc w:val="both"/>
              <w:textAlignment w:val="baseline"/>
              <w:rPr>
                <w:bCs/>
                <w:color w:val="000000"/>
                <w:sz w:val="20"/>
                <w:szCs w:val="20"/>
              </w:rPr>
            </w:pPr>
            <w:r w:rsidRPr="00B3738F">
              <w:rPr>
                <w:bCs/>
                <w:color w:val="000000"/>
                <w:sz w:val="20"/>
                <w:szCs w:val="20"/>
              </w:rPr>
              <w:t>Программное обеспечение</w:t>
            </w:r>
          </w:p>
        </w:tc>
        <w:tc>
          <w:tcPr>
            <w:tcW w:w="8421" w:type="dxa"/>
            <w:tcMar>
              <w:top w:w="15" w:type="dxa"/>
              <w:left w:w="15" w:type="dxa"/>
              <w:bottom w:w="15" w:type="dxa"/>
              <w:right w:w="15" w:type="dxa"/>
            </w:tcMar>
          </w:tcPr>
          <w:p w14:paraId="67FBAB9C" w14:textId="77777777" w:rsidR="00C97963" w:rsidRPr="00B3738F" w:rsidRDefault="00C97963" w:rsidP="005F7542">
            <w:pPr>
              <w:jc w:val="both"/>
              <w:textAlignment w:val="baseline"/>
              <w:rPr>
                <w:color w:val="000000"/>
                <w:sz w:val="20"/>
                <w:szCs w:val="20"/>
              </w:rPr>
            </w:pPr>
            <w:r w:rsidRPr="00B3738F">
              <w:rPr>
                <w:color w:val="000000"/>
                <w:sz w:val="20"/>
                <w:szCs w:val="20"/>
              </w:rPr>
              <w:t xml:space="preserve">Программное обеспечение на позднее версии 7.1 (с возможностью обновления до последней версии через </w:t>
            </w:r>
            <w:proofErr w:type="spellStart"/>
            <w:r w:rsidRPr="00B3738F">
              <w:rPr>
                <w:color w:val="000000"/>
                <w:sz w:val="20"/>
                <w:szCs w:val="20"/>
                <w:lang w:val="en-US"/>
              </w:rPr>
              <w:t>WiFi</w:t>
            </w:r>
            <w:proofErr w:type="spellEnd"/>
            <w:r w:rsidRPr="00B3738F">
              <w:rPr>
                <w:color w:val="000000"/>
                <w:sz w:val="20"/>
                <w:szCs w:val="20"/>
              </w:rPr>
              <w:t xml:space="preserve"> подключение)</w:t>
            </w:r>
          </w:p>
        </w:tc>
        <w:tc>
          <w:tcPr>
            <w:tcW w:w="1417" w:type="dxa"/>
            <w:tcMar>
              <w:top w:w="15" w:type="dxa"/>
              <w:left w:w="15" w:type="dxa"/>
              <w:bottom w:w="15" w:type="dxa"/>
              <w:right w:w="15" w:type="dxa"/>
            </w:tcMar>
            <w:vAlign w:val="center"/>
          </w:tcPr>
          <w:p w14:paraId="3CF36D71" w14:textId="77777777" w:rsidR="00C97963" w:rsidRPr="00B3738F" w:rsidRDefault="00C97963" w:rsidP="005F7542">
            <w:pPr>
              <w:ind w:firstLine="397"/>
              <w:jc w:val="both"/>
              <w:textAlignment w:val="baseline"/>
              <w:rPr>
                <w:color w:val="000000"/>
                <w:sz w:val="20"/>
                <w:szCs w:val="20"/>
              </w:rPr>
            </w:pPr>
          </w:p>
        </w:tc>
      </w:tr>
      <w:tr w:rsidR="00C97963" w:rsidRPr="00B3738F" w14:paraId="54AD8C78" w14:textId="77777777" w:rsidTr="005F7542">
        <w:trPr>
          <w:trHeight w:val="30"/>
        </w:trPr>
        <w:tc>
          <w:tcPr>
            <w:tcW w:w="460" w:type="dxa"/>
            <w:tcMar>
              <w:top w:w="15" w:type="dxa"/>
              <w:left w:w="15" w:type="dxa"/>
              <w:bottom w:w="15" w:type="dxa"/>
              <w:right w:w="15" w:type="dxa"/>
            </w:tcMar>
            <w:vAlign w:val="center"/>
          </w:tcPr>
          <w:p w14:paraId="46E292A5" w14:textId="77777777" w:rsidR="00C97963" w:rsidRPr="00B3738F" w:rsidRDefault="00C97963" w:rsidP="005F7542">
            <w:pPr>
              <w:jc w:val="both"/>
              <w:textAlignment w:val="baseline"/>
              <w:rPr>
                <w:color w:val="000000"/>
                <w:sz w:val="18"/>
                <w:szCs w:val="18"/>
              </w:rPr>
            </w:pPr>
            <w:r w:rsidRPr="00B3738F">
              <w:rPr>
                <w:color w:val="000000"/>
                <w:sz w:val="18"/>
                <w:szCs w:val="18"/>
              </w:rPr>
              <w:t>3.</w:t>
            </w:r>
          </w:p>
        </w:tc>
        <w:tc>
          <w:tcPr>
            <w:tcW w:w="2375" w:type="dxa"/>
            <w:tcMar>
              <w:top w:w="15" w:type="dxa"/>
              <w:left w:w="15" w:type="dxa"/>
              <w:bottom w:w="15" w:type="dxa"/>
              <w:right w:w="15" w:type="dxa"/>
            </w:tcMar>
            <w:vAlign w:val="center"/>
          </w:tcPr>
          <w:p w14:paraId="7D20A917" w14:textId="77777777" w:rsidR="00C97963" w:rsidRPr="00B3738F" w:rsidRDefault="00C97963" w:rsidP="005F7542">
            <w:pPr>
              <w:textAlignment w:val="baseline"/>
              <w:rPr>
                <w:b/>
                <w:color w:val="000000"/>
                <w:sz w:val="18"/>
                <w:szCs w:val="18"/>
              </w:rPr>
            </w:pPr>
            <w:r w:rsidRPr="00B3738F">
              <w:rPr>
                <w:b/>
                <w:color w:val="000000"/>
                <w:sz w:val="18"/>
                <w:szCs w:val="18"/>
              </w:rPr>
              <w:t>Требования к условиям эксплуатации</w:t>
            </w:r>
          </w:p>
        </w:tc>
        <w:tc>
          <w:tcPr>
            <w:tcW w:w="12474" w:type="dxa"/>
            <w:gridSpan w:val="4"/>
            <w:tcMar>
              <w:top w:w="15" w:type="dxa"/>
              <w:left w:w="15" w:type="dxa"/>
              <w:bottom w:w="15" w:type="dxa"/>
              <w:right w:w="15" w:type="dxa"/>
            </w:tcMar>
            <w:vAlign w:val="center"/>
          </w:tcPr>
          <w:p w14:paraId="6903DFCC" w14:textId="77777777" w:rsidR="00C97963" w:rsidRPr="00B3738F" w:rsidRDefault="00C97963" w:rsidP="005F7542">
            <w:pPr>
              <w:jc w:val="both"/>
              <w:textAlignment w:val="baseline"/>
              <w:rPr>
                <w:color w:val="000000"/>
                <w:sz w:val="18"/>
                <w:szCs w:val="18"/>
              </w:rPr>
            </w:pPr>
            <w:r w:rsidRPr="00B3738F">
              <w:rPr>
                <w:color w:val="000000"/>
                <w:sz w:val="18"/>
                <w:szCs w:val="18"/>
              </w:rPr>
              <w:t>Температура (</w:t>
            </w:r>
            <w:r w:rsidRPr="00B3738F">
              <w:rPr>
                <w:color w:val="000000"/>
                <w:sz w:val="18"/>
                <w:szCs w:val="18"/>
                <w:vertAlign w:val="superscript"/>
              </w:rPr>
              <w:t>0</w:t>
            </w:r>
            <w:r w:rsidRPr="00B3738F">
              <w:rPr>
                <w:color w:val="000000"/>
                <w:sz w:val="18"/>
                <w:szCs w:val="18"/>
              </w:rPr>
              <w:t>С) - от 0 до 40</w:t>
            </w:r>
            <w:r w:rsidRPr="00B3738F">
              <w:rPr>
                <w:color w:val="000000"/>
                <w:sz w:val="18"/>
                <w:szCs w:val="18"/>
                <w:vertAlign w:val="superscript"/>
              </w:rPr>
              <w:t>0</w:t>
            </w:r>
            <w:r w:rsidRPr="00B3738F">
              <w:rPr>
                <w:color w:val="000000"/>
                <w:sz w:val="18"/>
                <w:szCs w:val="18"/>
              </w:rPr>
              <w:t xml:space="preserve">С; Относительная влажность (без конденсации) – от 15% до 95%; Давление – от 62кПа до 106 кПа. </w:t>
            </w:r>
          </w:p>
        </w:tc>
      </w:tr>
      <w:tr w:rsidR="00C97963" w:rsidRPr="00B3738F" w14:paraId="5CFB1F78" w14:textId="77777777" w:rsidTr="005F7542">
        <w:trPr>
          <w:trHeight w:val="30"/>
        </w:trPr>
        <w:tc>
          <w:tcPr>
            <w:tcW w:w="460" w:type="dxa"/>
            <w:tcMar>
              <w:top w:w="15" w:type="dxa"/>
              <w:left w:w="15" w:type="dxa"/>
              <w:bottom w:w="15" w:type="dxa"/>
              <w:right w:w="15" w:type="dxa"/>
            </w:tcMar>
            <w:vAlign w:val="center"/>
          </w:tcPr>
          <w:p w14:paraId="20F2BEFF" w14:textId="77777777" w:rsidR="00C97963" w:rsidRPr="00B3738F" w:rsidRDefault="00C97963" w:rsidP="005F7542">
            <w:pPr>
              <w:jc w:val="both"/>
              <w:textAlignment w:val="baseline"/>
              <w:rPr>
                <w:color w:val="000000"/>
                <w:sz w:val="18"/>
                <w:szCs w:val="18"/>
              </w:rPr>
            </w:pPr>
            <w:r w:rsidRPr="00B3738F">
              <w:rPr>
                <w:color w:val="000000"/>
                <w:sz w:val="18"/>
                <w:szCs w:val="18"/>
                <w:lang w:val="en-US"/>
              </w:rPr>
              <w:t>4</w:t>
            </w:r>
            <w:r w:rsidRPr="00B3738F">
              <w:rPr>
                <w:color w:val="000000"/>
                <w:sz w:val="18"/>
                <w:szCs w:val="18"/>
              </w:rPr>
              <w:t>.</w:t>
            </w:r>
          </w:p>
        </w:tc>
        <w:tc>
          <w:tcPr>
            <w:tcW w:w="2375" w:type="dxa"/>
            <w:tcMar>
              <w:top w:w="15" w:type="dxa"/>
              <w:left w:w="15" w:type="dxa"/>
              <w:bottom w:w="15" w:type="dxa"/>
              <w:right w:w="15" w:type="dxa"/>
            </w:tcMar>
            <w:vAlign w:val="center"/>
          </w:tcPr>
          <w:p w14:paraId="1B960997" w14:textId="77777777" w:rsidR="00C97963" w:rsidRPr="00B3738F" w:rsidRDefault="00C97963" w:rsidP="005F7542">
            <w:pPr>
              <w:textAlignment w:val="baseline"/>
              <w:rPr>
                <w:b/>
                <w:color w:val="000000"/>
                <w:sz w:val="18"/>
                <w:szCs w:val="18"/>
              </w:rPr>
            </w:pPr>
            <w:r w:rsidRPr="00B3738F">
              <w:rPr>
                <w:b/>
                <w:color w:val="000000"/>
                <w:sz w:val="18"/>
                <w:szCs w:val="18"/>
              </w:rPr>
              <w:t>Условия осуществления поставки медицинской техники (в соответствии с ИНКОТЕРМС )</w:t>
            </w:r>
          </w:p>
        </w:tc>
        <w:tc>
          <w:tcPr>
            <w:tcW w:w="12474" w:type="dxa"/>
            <w:gridSpan w:val="4"/>
            <w:tcMar>
              <w:top w:w="15" w:type="dxa"/>
              <w:left w:w="15" w:type="dxa"/>
              <w:bottom w:w="15" w:type="dxa"/>
              <w:right w:w="15" w:type="dxa"/>
            </w:tcMar>
            <w:vAlign w:val="center"/>
          </w:tcPr>
          <w:p w14:paraId="65FAAE3C" w14:textId="77777777" w:rsidR="00C97963" w:rsidRPr="00B3738F" w:rsidRDefault="00C97963" w:rsidP="005F7542">
            <w:pPr>
              <w:ind w:firstLine="397"/>
              <w:jc w:val="both"/>
              <w:textAlignment w:val="baseline"/>
              <w:rPr>
                <w:color w:val="000000"/>
                <w:sz w:val="18"/>
                <w:szCs w:val="18"/>
              </w:rPr>
            </w:pPr>
            <w:r w:rsidRPr="00B3738F">
              <w:rPr>
                <w:color w:val="000000"/>
                <w:sz w:val="18"/>
                <w:szCs w:val="18"/>
              </w:rPr>
              <w:t xml:space="preserve">DDP пункт назначения </w:t>
            </w:r>
          </w:p>
        </w:tc>
      </w:tr>
      <w:tr w:rsidR="00C97963" w:rsidRPr="00B3738F" w14:paraId="46A77CA4" w14:textId="77777777" w:rsidTr="005F7542">
        <w:trPr>
          <w:trHeight w:val="30"/>
        </w:trPr>
        <w:tc>
          <w:tcPr>
            <w:tcW w:w="460" w:type="dxa"/>
            <w:tcMar>
              <w:top w:w="15" w:type="dxa"/>
              <w:left w:w="15" w:type="dxa"/>
              <w:bottom w:w="15" w:type="dxa"/>
              <w:right w:w="15" w:type="dxa"/>
            </w:tcMar>
            <w:vAlign w:val="center"/>
          </w:tcPr>
          <w:p w14:paraId="28F3191C" w14:textId="77777777" w:rsidR="00C97963" w:rsidRPr="00B3738F" w:rsidRDefault="00C97963" w:rsidP="005F7542">
            <w:pPr>
              <w:jc w:val="both"/>
              <w:textAlignment w:val="baseline"/>
              <w:rPr>
                <w:color w:val="000000"/>
                <w:sz w:val="18"/>
                <w:szCs w:val="18"/>
              </w:rPr>
            </w:pPr>
            <w:r w:rsidRPr="00B3738F">
              <w:rPr>
                <w:color w:val="000000"/>
                <w:sz w:val="18"/>
                <w:szCs w:val="18"/>
                <w:lang w:val="en-US"/>
              </w:rPr>
              <w:lastRenderedPageBreak/>
              <w:t>5</w:t>
            </w:r>
            <w:r w:rsidRPr="00B3738F">
              <w:rPr>
                <w:color w:val="000000"/>
                <w:sz w:val="18"/>
                <w:szCs w:val="18"/>
              </w:rPr>
              <w:t>.</w:t>
            </w:r>
          </w:p>
        </w:tc>
        <w:tc>
          <w:tcPr>
            <w:tcW w:w="2375" w:type="dxa"/>
            <w:tcMar>
              <w:top w:w="15" w:type="dxa"/>
              <w:left w:w="15" w:type="dxa"/>
              <w:bottom w:w="15" w:type="dxa"/>
              <w:right w:w="15" w:type="dxa"/>
            </w:tcMar>
            <w:vAlign w:val="center"/>
          </w:tcPr>
          <w:p w14:paraId="11170AD6" w14:textId="77777777" w:rsidR="00C97963" w:rsidRPr="00B3738F" w:rsidRDefault="00C97963" w:rsidP="005F7542">
            <w:pPr>
              <w:textAlignment w:val="baseline"/>
              <w:rPr>
                <w:b/>
                <w:color w:val="000000"/>
                <w:sz w:val="18"/>
                <w:szCs w:val="18"/>
              </w:rPr>
            </w:pPr>
            <w:r w:rsidRPr="00B3738F">
              <w:rPr>
                <w:b/>
                <w:color w:val="000000"/>
                <w:sz w:val="18"/>
                <w:szCs w:val="18"/>
              </w:rPr>
              <w:t>Срок поставки медицинской техники и место дислокации</w:t>
            </w:r>
          </w:p>
        </w:tc>
        <w:tc>
          <w:tcPr>
            <w:tcW w:w="12474" w:type="dxa"/>
            <w:gridSpan w:val="4"/>
            <w:tcMar>
              <w:top w:w="15" w:type="dxa"/>
              <w:left w:w="15" w:type="dxa"/>
              <w:bottom w:w="15" w:type="dxa"/>
              <w:right w:w="15" w:type="dxa"/>
            </w:tcMar>
            <w:vAlign w:val="center"/>
          </w:tcPr>
          <w:p w14:paraId="3C07680B" w14:textId="77777777" w:rsidR="00C97963" w:rsidRPr="00B3738F" w:rsidRDefault="00C97963" w:rsidP="005F7542">
            <w:pPr>
              <w:ind w:firstLine="397"/>
              <w:jc w:val="both"/>
              <w:textAlignment w:val="baseline"/>
              <w:rPr>
                <w:color w:val="000000"/>
                <w:sz w:val="18"/>
                <w:szCs w:val="18"/>
              </w:rPr>
            </w:pPr>
            <w:bookmarkStart w:id="4" w:name="z753"/>
            <w:r w:rsidRPr="00B3738F">
              <w:rPr>
                <w:color w:val="000000"/>
                <w:sz w:val="18"/>
                <w:szCs w:val="18"/>
              </w:rPr>
              <w:t>90 календарных дней не позднее 25 ноября 2024 года</w:t>
            </w:r>
          </w:p>
          <w:p w14:paraId="032F3F99" w14:textId="77777777" w:rsidR="00C97963" w:rsidRPr="00B3738F" w:rsidRDefault="00C97963" w:rsidP="005F7542">
            <w:pPr>
              <w:ind w:firstLine="397"/>
              <w:jc w:val="both"/>
              <w:textAlignment w:val="baseline"/>
              <w:rPr>
                <w:color w:val="000000"/>
                <w:sz w:val="18"/>
                <w:szCs w:val="18"/>
              </w:rPr>
            </w:pPr>
            <w:r w:rsidRPr="00B3738F">
              <w:rPr>
                <w:color w:val="000000"/>
                <w:sz w:val="18"/>
                <w:szCs w:val="18"/>
              </w:rPr>
              <w:t xml:space="preserve">Адрес: Северо- Казахстанская область, </w:t>
            </w:r>
            <w:proofErr w:type="spellStart"/>
            <w:r w:rsidRPr="00B3738F">
              <w:rPr>
                <w:color w:val="000000"/>
                <w:sz w:val="18"/>
                <w:szCs w:val="18"/>
              </w:rPr>
              <w:t>Тайыншинский</w:t>
            </w:r>
            <w:proofErr w:type="spellEnd"/>
            <w:r w:rsidRPr="00B3738F">
              <w:rPr>
                <w:color w:val="000000"/>
                <w:sz w:val="18"/>
                <w:szCs w:val="18"/>
              </w:rPr>
              <w:t xml:space="preserve"> район, г. </w:t>
            </w:r>
            <w:proofErr w:type="spellStart"/>
            <w:r w:rsidRPr="00B3738F">
              <w:rPr>
                <w:color w:val="000000"/>
                <w:sz w:val="18"/>
                <w:szCs w:val="18"/>
              </w:rPr>
              <w:t>Тайынша</w:t>
            </w:r>
            <w:proofErr w:type="spellEnd"/>
            <w:r w:rsidRPr="00B3738F">
              <w:rPr>
                <w:color w:val="000000"/>
                <w:sz w:val="18"/>
                <w:szCs w:val="18"/>
              </w:rPr>
              <w:t xml:space="preserve">, ул. </w:t>
            </w:r>
            <w:proofErr w:type="spellStart"/>
            <w:r w:rsidRPr="00B3738F">
              <w:rPr>
                <w:color w:val="000000"/>
                <w:sz w:val="18"/>
                <w:szCs w:val="18"/>
              </w:rPr>
              <w:t>Крыжановского</w:t>
            </w:r>
            <w:proofErr w:type="spellEnd"/>
            <w:r w:rsidRPr="00B3738F">
              <w:rPr>
                <w:color w:val="000000"/>
                <w:sz w:val="18"/>
                <w:szCs w:val="18"/>
              </w:rPr>
              <w:t xml:space="preserve"> 72</w:t>
            </w:r>
          </w:p>
        </w:tc>
        <w:bookmarkEnd w:id="4"/>
      </w:tr>
      <w:tr w:rsidR="00C97963" w:rsidRPr="00B3738F" w14:paraId="72FE99F9" w14:textId="77777777" w:rsidTr="005F7542">
        <w:trPr>
          <w:trHeight w:val="684"/>
        </w:trPr>
        <w:tc>
          <w:tcPr>
            <w:tcW w:w="460" w:type="dxa"/>
            <w:tcMar>
              <w:top w:w="15" w:type="dxa"/>
              <w:left w:w="15" w:type="dxa"/>
              <w:bottom w:w="15" w:type="dxa"/>
              <w:right w:w="15" w:type="dxa"/>
            </w:tcMar>
            <w:vAlign w:val="center"/>
          </w:tcPr>
          <w:p w14:paraId="226571EE" w14:textId="77777777" w:rsidR="00C97963" w:rsidRPr="00B3738F" w:rsidRDefault="00C97963" w:rsidP="005F7542">
            <w:pPr>
              <w:jc w:val="both"/>
              <w:textAlignment w:val="baseline"/>
              <w:rPr>
                <w:color w:val="000000"/>
                <w:sz w:val="18"/>
                <w:szCs w:val="18"/>
              </w:rPr>
            </w:pPr>
            <w:r w:rsidRPr="00B3738F">
              <w:rPr>
                <w:color w:val="000000"/>
                <w:sz w:val="18"/>
                <w:szCs w:val="18"/>
                <w:lang w:val="en-US"/>
              </w:rPr>
              <w:t>6</w:t>
            </w:r>
            <w:r w:rsidRPr="00B3738F">
              <w:rPr>
                <w:color w:val="000000"/>
                <w:sz w:val="18"/>
                <w:szCs w:val="18"/>
              </w:rPr>
              <w:t>.</w:t>
            </w:r>
          </w:p>
        </w:tc>
        <w:tc>
          <w:tcPr>
            <w:tcW w:w="2375" w:type="dxa"/>
            <w:tcMar>
              <w:top w:w="15" w:type="dxa"/>
              <w:left w:w="15" w:type="dxa"/>
              <w:bottom w:w="15" w:type="dxa"/>
              <w:right w:w="15" w:type="dxa"/>
            </w:tcMar>
            <w:vAlign w:val="center"/>
          </w:tcPr>
          <w:p w14:paraId="28D0737B" w14:textId="77777777" w:rsidR="00C97963" w:rsidRPr="00B3738F" w:rsidRDefault="00C97963" w:rsidP="005F7542">
            <w:pPr>
              <w:textAlignment w:val="baseline"/>
              <w:rPr>
                <w:b/>
                <w:color w:val="000000"/>
                <w:sz w:val="18"/>
                <w:szCs w:val="18"/>
              </w:rPr>
            </w:pPr>
            <w:r w:rsidRPr="00B3738F">
              <w:rPr>
                <w:b/>
                <w:color w:val="000000"/>
                <w:sz w:val="18"/>
                <w:szCs w:val="18"/>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474" w:type="dxa"/>
            <w:gridSpan w:val="4"/>
            <w:tcMar>
              <w:top w:w="15" w:type="dxa"/>
              <w:left w:w="15" w:type="dxa"/>
              <w:bottom w:w="15" w:type="dxa"/>
              <w:right w:w="15" w:type="dxa"/>
            </w:tcMar>
            <w:vAlign w:val="center"/>
          </w:tcPr>
          <w:p w14:paraId="5FEAFC1D" w14:textId="77777777" w:rsidR="00C97963" w:rsidRPr="00B3738F" w:rsidRDefault="00C97963" w:rsidP="005F7542">
            <w:pPr>
              <w:ind w:firstLine="397"/>
              <w:jc w:val="both"/>
              <w:textAlignment w:val="baseline"/>
              <w:rPr>
                <w:color w:val="000000"/>
                <w:sz w:val="18"/>
                <w:szCs w:val="18"/>
              </w:rPr>
            </w:pPr>
            <w:bookmarkStart w:id="5" w:name="z754"/>
            <w:r w:rsidRPr="00B3738F">
              <w:rPr>
                <w:color w:val="000000"/>
                <w:sz w:val="18"/>
                <w:szCs w:val="18"/>
              </w:rPr>
              <w:t xml:space="preserve">Гарантийное сервисное обслуживание медицинской техники не менее 37 месяцев. </w:t>
            </w:r>
          </w:p>
          <w:p w14:paraId="54D6DAD9" w14:textId="77777777" w:rsidR="00C97963" w:rsidRPr="00B3738F" w:rsidRDefault="00C97963" w:rsidP="005F7542">
            <w:pPr>
              <w:ind w:firstLine="397"/>
              <w:jc w:val="both"/>
              <w:textAlignment w:val="baseline"/>
              <w:rPr>
                <w:color w:val="000000"/>
                <w:sz w:val="18"/>
                <w:szCs w:val="18"/>
              </w:rPr>
            </w:pPr>
            <w:r w:rsidRPr="00B3738F">
              <w:rPr>
                <w:color w:val="000000"/>
                <w:sz w:val="18"/>
                <w:szCs w:val="18"/>
              </w:rPr>
              <w:t>Плановое техническое обслуживание должно проводиться не реже чем 1 раз в квартал. Работы по техническому обслуживанию выполняются в соответствии с требованиями эксплуатационной документации и включают в себя:</w:t>
            </w:r>
          </w:p>
          <w:p w14:paraId="51968967" w14:textId="77777777" w:rsidR="00C97963" w:rsidRPr="00B3738F" w:rsidRDefault="00C97963" w:rsidP="005F7542">
            <w:pPr>
              <w:ind w:firstLine="397"/>
              <w:jc w:val="both"/>
              <w:textAlignment w:val="baseline"/>
              <w:rPr>
                <w:color w:val="000000"/>
                <w:sz w:val="18"/>
                <w:szCs w:val="18"/>
              </w:rPr>
            </w:pPr>
            <w:r w:rsidRPr="00B3738F">
              <w:rPr>
                <w:color w:val="000000"/>
                <w:sz w:val="18"/>
                <w:szCs w:val="18"/>
              </w:rPr>
              <w:t>-замену отработавших ресурс составных частей;</w:t>
            </w:r>
          </w:p>
          <w:p w14:paraId="172214B4" w14:textId="77777777" w:rsidR="00C97963" w:rsidRPr="00B3738F" w:rsidRDefault="00C97963" w:rsidP="005F7542">
            <w:pPr>
              <w:ind w:firstLine="397"/>
              <w:jc w:val="both"/>
              <w:textAlignment w:val="baseline"/>
              <w:rPr>
                <w:color w:val="000000"/>
                <w:sz w:val="18"/>
                <w:szCs w:val="18"/>
              </w:rPr>
            </w:pPr>
            <w:r w:rsidRPr="00B3738F">
              <w:rPr>
                <w:color w:val="000000"/>
                <w:sz w:val="18"/>
                <w:szCs w:val="18"/>
              </w:rPr>
              <w:t>-замене или восстановлении отдельных частей медицинской техники;</w:t>
            </w:r>
          </w:p>
          <w:p w14:paraId="11810088" w14:textId="77777777" w:rsidR="00C97963" w:rsidRPr="00B3738F" w:rsidRDefault="00C97963" w:rsidP="005F7542">
            <w:pPr>
              <w:ind w:firstLine="397"/>
              <w:jc w:val="both"/>
              <w:textAlignment w:val="baseline"/>
              <w:rPr>
                <w:color w:val="000000"/>
                <w:sz w:val="18"/>
                <w:szCs w:val="18"/>
              </w:rPr>
            </w:pPr>
            <w:r w:rsidRPr="00B3738F">
              <w:rPr>
                <w:color w:val="000000"/>
                <w:sz w:val="18"/>
                <w:szCs w:val="18"/>
              </w:rPr>
              <w:t>-настройку и регулировку медицинской техники;</w:t>
            </w:r>
          </w:p>
          <w:p w14:paraId="1CFE0B4B" w14:textId="77777777" w:rsidR="00C97963" w:rsidRPr="00B3738F" w:rsidRDefault="00C97963" w:rsidP="005F7542">
            <w:pPr>
              <w:ind w:firstLine="397"/>
              <w:jc w:val="both"/>
              <w:textAlignment w:val="baseline"/>
              <w:rPr>
                <w:color w:val="000000"/>
                <w:sz w:val="18"/>
                <w:szCs w:val="18"/>
              </w:rPr>
            </w:pPr>
            <w:r w:rsidRPr="00B3738F">
              <w:rPr>
                <w:color w:val="000000"/>
                <w:sz w:val="18"/>
                <w:szCs w:val="18"/>
              </w:rPr>
              <w:t>-специфические для данной медицинской техники работы;</w:t>
            </w:r>
          </w:p>
          <w:p w14:paraId="59040453" w14:textId="77777777" w:rsidR="00C97963" w:rsidRPr="00B3738F" w:rsidRDefault="00C97963" w:rsidP="005F7542">
            <w:pPr>
              <w:ind w:firstLine="397"/>
              <w:jc w:val="both"/>
              <w:textAlignment w:val="baseline"/>
              <w:rPr>
                <w:color w:val="000000"/>
                <w:sz w:val="18"/>
                <w:szCs w:val="18"/>
              </w:rPr>
            </w:pPr>
            <w:r w:rsidRPr="00B3738F">
              <w:rPr>
                <w:color w:val="000000"/>
                <w:sz w:val="18"/>
                <w:szCs w:val="18"/>
              </w:rPr>
              <w:t>-чистку, смазку и при необходимости переборку основных механизмов и узлов;</w:t>
            </w:r>
          </w:p>
          <w:p w14:paraId="0A26DA51" w14:textId="77777777" w:rsidR="00C97963" w:rsidRPr="00B3738F" w:rsidRDefault="00C97963" w:rsidP="005F7542">
            <w:pPr>
              <w:ind w:firstLine="397"/>
              <w:jc w:val="both"/>
              <w:textAlignment w:val="baseline"/>
              <w:rPr>
                <w:color w:val="000000"/>
                <w:sz w:val="18"/>
                <w:szCs w:val="18"/>
              </w:rPr>
            </w:pPr>
            <w:r w:rsidRPr="00B3738F">
              <w:rPr>
                <w:color w:val="000000"/>
                <w:sz w:val="18"/>
                <w:szCs w:val="18"/>
              </w:rPr>
              <w:t xml:space="preserve">-удаление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B3738F">
              <w:rPr>
                <w:color w:val="000000"/>
                <w:sz w:val="18"/>
                <w:szCs w:val="18"/>
              </w:rPr>
              <w:t>блочно</w:t>
            </w:r>
            <w:proofErr w:type="spellEnd"/>
            <w:r w:rsidRPr="00B3738F">
              <w:rPr>
                <w:color w:val="000000"/>
                <w:sz w:val="18"/>
                <w:szCs w:val="18"/>
              </w:rPr>
              <w:t xml:space="preserve">-узловой разборкой); </w:t>
            </w:r>
          </w:p>
          <w:p w14:paraId="0F921A10" w14:textId="77777777" w:rsidR="00C97963" w:rsidRPr="00B3738F" w:rsidRDefault="00C97963" w:rsidP="005F7542">
            <w:pPr>
              <w:ind w:firstLine="397"/>
              <w:jc w:val="both"/>
              <w:textAlignment w:val="baseline"/>
              <w:rPr>
                <w:color w:val="000000"/>
                <w:sz w:val="18"/>
                <w:szCs w:val="18"/>
              </w:rPr>
            </w:pPr>
            <w:r w:rsidRPr="00B3738F">
              <w:rPr>
                <w:color w:val="000000"/>
                <w:sz w:val="18"/>
                <w:szCs w:val="18"/>
              </w:rPr>
              <w:t>-иные указанные в эксплуатационной документации операции, специфические для конкретного типа медицинской техники.</w:t>
            </w:r>
          </w:p>
        </w:tc>
        <w:bookmarkEnd w:id="5"/>
      </w:tr>
    </w:tbl>
    <w:p w14:paraId="58A49EB2"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Требования к медицинской технике:</w:t>
      </w:r>
    </w:p>
    <w:p w14:paraId="3E68EB88"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B3738F">
        <w:rPr>
          <w:color w:val="000000"/>
          <w:sz w:val="18"/>
          <w:szCs w:val="18"/>
        </w:rPr>
        <w:t>орфанных</w:t>
      </w:r>
      <w:proofErr w:type="spellEnd"/>
      <w:r w:rsidRPr="00B3738F">
        <w:rPr>
          <w:color w:val="000000"/>
          <w:sz w:val="18"/>
          <w:szCs w:val="18"/>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sidRPr="00B3738F">
        <w:rPr>
          <w:color w:val="000000"/>
          <w:sz w:val="18"/>
          <w:szCs w:val="18"/>
        </w:rPr>
        <w:t>орфанных</w:t>
      </w:r>
      <w:proofErr w:type="spellEnd"/>
      <w:r w:rsidRPr="00B3738F">
        <w:rPr>
          <w:color w:val="000000"/>
          <w:sz w:val="18"/>
          <w:szCs w:val="18"/>
        </w:rPr>
        <w:t xml:space="preserve"> заболеваний и лекарственных средств для их лечения (</w:t>
      </w:r>
      <w:proofErr w:type="spellStart"/>
      <w:r w:rsidRPr="00B3738F">
        <w:rPr>
          <w:color w:val="000000"/>
          <w:sz w:val="18"/>
          <w:szCs w:val="18"/>
        </w:rPr>
        <w:t>орфанных</w:t>
      </w:r>
      <w:proofErr w:type="spellEnd"/>
      <w:r w:rsidRPr="00B3738F">
        <w:rPr>
          <w:color w:val="000000"/>
          <w:sz w:val="18"/>
          <w:szCs w:val="18"/>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5A208437"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2C7D1A95"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      </w:t>
      </w:r>
      <w:r w:rsidRPr="00B3738F">
        <w:rPr>
          <w:color w:val="000000"/>
          <w:sz w:val="18"/>
          <w:szCs w:val="18"/>
        </w:rPr>
        <w:tab/>
        <w:t>2) соответствие характеристики или технической спецификации условиям объявления или приглашения на закуп.</w:t>
      </w:r>
    </w:p>
    <w:p w14:paraId="56718F7C"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5D9A5B37"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       </w:t>
      </w:r>
      <w:r w:rsidRPr="00B3738F">
        <w:rPr>
          <w:color w:val="000000"/>
          <w:sz w:val="18"/>
          <w:szCs w:val="18"/>
        </w:rPr>
        <w:tab/>
        <w:t>3) не 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05AA3EA7"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       </w:t>
      </w:r>
      <w:r w:rsidRPr="00B3738F">
        <w:rPr>
          <w:color w:val="000000"/>
          <w:sz w:val="18"/>
          <w:szCs w:val="18"/>
        </w:rPr>
        <w:tab/>
        <w:t>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6F322ED5"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      </w:t>
      </w:r>
      <w:r w:rsidRPr="00B3738F">
        <w:rPr>
          <w:color w:val="000000"/>
          <w:sz w:val="18"/>
          <w:szCs w:val="18"/>
        </w:rPr>
        <w:tab/>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733B9AFC"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       </w:t>
      </w:r>
      <w:r w:rsidRPr="00B3738F">
        <w:rPr>
          <w:color w:val="000000"/>
          <w:sz w:val="18"/>
          <w:szCs w:val="18"/>
        </w:rPr>
        <w:tab/>
        <w:t xml:space="preserve"> 6) новизна медицинской техники, ее </w:t>
      </w:r>
      <w:proofErr w:type="spellStart"/>
      <w:r w:rsidRPr="00B3738F">
        <w:rPr>
          <w:color w:val="000000"/>
          <w:sz w:val="18"/>
          <w:szCs w:val="18"/>
        </w:rPr>
        <w:t>неиспользованность</w:t>
      </w:r>
      <w:proofErr w:type="spellEnd"/>
      <w:r w:rsidRPr="00B3738F">
        <w:rPr>
          <w:color w:val="000000"/>
          <w:sz w:val="18"/>
          <w:szCs w:val="18"/>
        </w:rPr>
        <w:t xml:space="preserve"> и производство в период двадцати четырех месяцев, предшествующих моменту поставки;</w:t>
      </w:r>
    </w:p>
    <w:p w14:paraId="50B5AE41"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      </w:t>
      </w:r>
      <w:r w:rsidRPr="00B3738F">
        <w:rPr>
          <w:color w:val="000000"/>
          <w:sz w:val="18"/>
          <w:szCs w:val="18"/>
        </w:rPr>
        <w:tab/>
        <w:t xml:space="preserve"> 7)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64EAE56D"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     </w:t>
      </w:r>
      <w:r w:rsidRPr="00B3738F">
        <w:rPr>
          <w:color w:val="000000"/>
          <w:sz w:val="18"/>
          <w:szCs w:val="18"/>
        </w:rPr>
        <w:tab/>
        <w:t xml:space="preserve">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2270836E"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            8) соблюдение количества, качества и сроков поставки условиям договора</w:t>
      </w:r>
    </w:p>
    <w:p w14:paraId="516EDDF7" w14:textId="77777777" w:rsidR="00C97963" w:rsidRPr="00B3738F" w:rsidRDefault="00C97963" w:rsidP="00C97963">
      <w:pPr>
        <w:ind w:firstLine="397"/>
        <w:jc w:val="both"/>
        <w:textAlignment w:val="baseline"/>
        <w:rPr>
          <w:color w:val="000000"/>
          <w:sz w:val="18"/>
          <w:szCs w:val="18"/>
        </w:rPr>
      </w:pPr>
      <w:r w:rsidRPr="00B3738F">
        <w:rPr>
          <w:color w:val="000000"/>
          <w:sz w:val="18"/>
          <w:szCs w:val="18"/>
        </w:rPr>
        <w:t xml:space="preserve">       Условия, предусмотренные подпунктами 4), 5), 6), 7), 8), пункта 11 настоящих Правил, подтверждаются поставщиком при исполнении договора поставки или закупа.</w:t>
      </w:r>
    </w:p>
    <w:p w14:paraId="671BACE1" w14:textId="77777777" w:rsidR="001C13C3" w:rsidRPr="001C13C3" w:rsidRDefault="001C13C3" w:rsidP="001C13C3">
      <w:pPr>
        <w:rPr>
          <w:b/>
        </w:rPr>
      </w:pPr>
      <w:r w:rsidRPr="001C13C3">
        <w:rPr>
          <w:b/>
        </w:rPr>
        <w:t xml:space="preserve">                                                </w:t>
      </w:r>
    </w:p>
    <w:p w14:paraId="2BC4142C" w14:textId="77777777" w:rsidR="001C13C3" w:rsidRPr="001C13C3" w:rsidRDefault="001C13C3" w:rsidP="001C13C3">
      <w:pPr>
        <w:rPr>
          <w:b/>
        </w:rPr>
      </w:pPr>
      <w:r w:rsidRPr="001C13C3">
        <w:rPr>
          <w:b/>
        </w:rPr>
        <w:t xml:space="preserve">                                             Директор                                                                                                       </w:t>
      </w:r>
      <w:proofErr w:type="spellStart"/>
      <w:r w:rsidRPr="001C13C3">
        <w:rPr>
          <w:b/>
        </w:rPr>
        <w:t>Кудратуллаев</w:t>
      </w:r>
      <w:proofErr w:type="spellEnd"/>
      <w:r w:rsidRPr="001C13C3">
        <w:rPr>
          <w:b/>
        </w:rPr>
        <w:t xml:space="preserve"> М.М.</w:t>
      </w:r>
    </w:p>
    <w:p w14:paraId="1C46AD0F" w14:textId="77777777" w:rsidR="001C13C3" w:rsidRPr="001C13C3" w:rsidRDefault="001C13C3" w:rsidP="001C13C3">
      <w:pPr>
        <w:rPr>
          <w:b/>
        </w:rPr>
      </w:pPr>
      <w:r w:rsidRPr="001C13C3">
        <w:rPr>
          <w:b/>
        </w:rPr>
        <w:t xml:space="preserve">                                             КГП на ПХВ «</w:t>
      </w:r>
      <w:proofErr w:type="spellStart"/>
      <w:r w:rsidRPr="001C13C3">
        <w:rPr>
          <w:b/>
        </w:rPr>
        <w:t>Тайыншинская</w:t>
      </w:r>
      <w:proofErr w:type="spellEnd"/>
      <w:r w:rsidRPr="001C13C3">
        <w:rPr>
          <w:b/>
        </w:rPr>
        <w:t xml:space="preserve"> ММБ»</w:t>
      </w:r>
    </w:p>
    <w:p w14:paraId="581E7D81" w14:textId="6C9D63BE" w:rsidR="004700AC" w:rsidRPr="004700AC" w:rsidRDefault="001C13C3">
      <w:pPr>
        <w:rPr>
          <w:lang w:val="kk"/>
        </w:rPr>
      </w:pPr>
      <w:r w:rsidRPr="001C13C3">
        <w:rPr>
          <w:b/>
        </w:rPr>
        <w:t xml:space="preserve">                                             КГУ "УЗ </w:t>
      </w:r>
      <w:proofErr w:type="spellStart"/>
      <w:r w:rsidRPr="001C13C3">
        <w:rPr>
          <w:b/>
        </w:rPr>
        <w:t>акимата</w:t>
      </w:r>
      <w:proofErr w:type="spellEnd"/>
      <w:r w:rsidRPr="001C13C3">
        <w:rPr>
          <w:b/>
        </w:rPr>
        <w:t xml:space="preserve"> СКО"                         </w:t>
      </w:r>
    </w:p>
    <w:sectPr w:rsidR="004700AC" w:rsidRPr="004700AC" w:rsidSect="008E5F03">
      <w:pgSz w:w="16838" w:h="11906" w:orient="landscape"/>
      <w:pgMar w:top="851" w:right="1134" w:bottom="992" w:left="907" w:header="709" w:footer="266"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8F0"/>
    <w:rsid w:val="0004436E"/>
    <w:rsid w:val="00061D64"/>
    <w:rsid w:val="00196D70"/>
    <w:rsid w:val="001C13C3"/>
    <w:rsid w:val="002A2859"/>
    <w:rsid w:val="00461FE5"/>
    <w:rsid w:val="004700AC"/>
    <w:rsid w:val="004963B6"/>
    <w:rsid w:val="0052725C"/>
    <w:rsid w:val="005867C3"/>
    <w:rsid w:val="005868F0"/>
    <w:rsid w:val="005B2707"/>
    <w:rsid w:val="00647EAE"/>
    <w:rsid w:val="00684D77"/>
    <w:rsid w:val="00694732"/>
    <w:rsid w:val="008362CD"/>
    <w:rsid w:val="00B3738F"/>
    <w:rsid w:val="00BF4501"/>
    <w:rsid w:val="00C97963"/>
    <w:rsid w:val="00DA1086"/>
    <w:rsid w:val="00DA444E"/>
    <w:rsid w:val="00F06E7B"/>
    <w:rsid w:val="00F61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04F11"/>
  <w15:chartTrackingRefBased/>
  <w15:docId w15:val="{69252D31-DD74-475D-929D-EFB6A10D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3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lid-translation">
    <w:name w:val="tlid-translation"/>
    <w:rsid w:val="004963B6"/>
  </w:style>
  <w:style w:type="paragraph" w:styleId="a3">
    <w:name w:val="No Spacing"/>
    <w:uiPriority w:val="1"/>
    <w:qFormat/>
    <w:rsid w:val="00061D64"/>
    <w:pPr>
      <w:spacing w:after="0" w:line="240" w:lineRule="auto"/>
    </w:pPr>
    <w:rPr>
      <w:rFonts w:ascii="Calibri" w:eastAsia="Calibri" w:hAnsi="Calibri" w:cs="Times New Roman"/>
    </w:rPr>
  </w:style>
  <w:style w:type="character" w:customStyle="1" w:styleId="y2iqfc">
    <w:name w:val="y2iqfc"/>
    <w:rsid w:val="00C97963"/>
  </w:style>
  <w:style w:type="paragraph" w:styleId="HTML">
    <w:name w:val="HTML Preformatted"/>
    <w:basedOn w:val="a"/>
    <w:link w:val="HTML0"/>
    <w:uiPriority w:val="99"/>
    <w:unhideWhenUsed/>
    <w:rsid w:val="00C97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97963"/>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5B2707"/>
    <w:rPr>
      <w:rFonts w:ascii="Segoe UI" w:hAnsi="Segoe UI" w:cs="Segoe UI"/>
      <w:sz w:val="18"/>
      <w:szCs w:val="18"/>
    </w:rPr>
  </w:style>
  <w:style w:type="character" w:customStyle="1" w:styleId="a5">
    <w:name w:val="Текст выноски Знак"/>
    <w:basedOn w:val="a0"/>
    <w:link w:val="a4"/>
    <w:uiPriority w:val="99"/>
    <w:semiHidden/>
    <w:rsid w:val="005B270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9833">
      <w:bodyDiv w:val="1"/>
      <w:marLeft w:val="0"/>
      <w:marRight w:val="0"/>
      <w:marTop w:val="0"/>
      <w:marBottom w:val="0"/>
      <w:divBdr>
        <w:top w:val="none" w:sz="0" w:space="0" w:color="auto"/>
        <w:left w:val="none" w:sz="0" w:space="0" w:color="auto"/>
        <w:bottom w:val="none" w:sz="0" w:space="0" w:color="auto"/>
        <w:right w:val="none" w:sz="0" w:space="0" w:color="auto"/>
      </w:divBdr>
    </w:div>
    <w:div w:id="115220071">
      <w:bodyDiv w:val="1"/>
      <w:marLeft w:val="0"/>
      <w:marRight w:val="0"/>
      <w:marTop w:val="0"/>
      <w:marBottom w:val="0"/>
      <w:divBdr>
        <w:top w:val="none" w:sz="0" w:space="0" w:color="auto"/>
        <w:left w:val="none" w:sz="0" w:space="0" w:color="auto"/>
        <w:bottom w:val="none" w:sz="0" w:space="0" w:color="auto"/>
        <w:right w:val="none" w:sz="0" w:space="0" w:color="auto"/>
      </w:divBdr>
    </w:div>
    <w:div w:id="124586422">
      <w:bodyDiv w:val="1"/>
      <w:marLeft w:val="0"/>
      <w:marRight w:val="0"/>
      <w:marTop w:val="0"/>
      <w:marBottom w:val="0"/>
      <w:divBdr>
        <w:top w:val="none" w:sz="0" w:space="0" w:color="auto"/>
        <w:left w:val="none" w:sz="0" w:space="0" w:color="auto"/>
        <w:bottom w:val="none" w:sz="0" w:space="0" w:color="auto"/>
        <w:right w:val="none" w:sz="0" w:space="0" w:color="auto"/>
      </w:divBdr>
    </w:div>
    <w:div w:id="173232672">
      <w:bodyDiv w:val="1"/>
      <w:marLeft w:val="0"/>
      <w:marRight w:val="0"/>
      <w:marTop w:val="0"/>
      <w:marBottom w:val="0"/>
      <w:divBdr>
        <w:top w:val="none" w:sz="0" w:space="0" w:color="auto"/>
        <w:left w:val="none" w:sz="0" w:space="0" w:color="auto"/>
        <w:bottom w:val="none" w:sz="0" w:space="0" w:color="auto"/>
        <w:right w:val="none" w:sz="0" w:space="0" w:color="auto"/>
      </w:divBdr>
    </w:div>
    <w:div w:id="188687246">
      <w:bodyDiv w:val="1"/>
      <w:marLeft w:val="0"/>
      <w:marRight w:val="0"/>
      <w:marTop w:val="0"/>
      <w:marBottom w:val="0"/>
      <w:divBdr>
        <w:top w:val="none" w:sz="0" w:space="0" w:color="auto"/>
        <w:left w:val="none" w:sz="0" w:space="0" w:color="auto"/>
        <w:bottom w:val="none" w:sz="0" w:space="0" w:color="auto"/>
        <w:right w:val="none" w:sz="0" w:space="0" w:color="auto"/>
      </w:divBdr>
    </w:div>
    <w:div w:id="231695305">
      <w:bodyDiv w:val="1"/>
      <w:marLeft w:val="0"/>
      <w:marRight w:val="0"/>
      <w:marTop w:val="0"/>
      <w:marBottom w:val="0"/>
      <w:divBdr>
        <w:top w:val="none" w:sz="0" w:space="0" w:color="auto"/>
        <w:left w:val="none" w:sz="0" w:space="0" w:color="auto"/>
        <w:bottom w:val="none" w:sz="0" w:space="0" w:color="auto"/>
        <w:right w:val="none" w:sz="0" w:space="0" w:color="auto"/>
      </w:divBdr>
    </w:div>
    <w:div w:id="329792855">
      <w:bodyDiv w:val="1"/>
      <w:marLeft w:val="0"/>
      <w:marRight w:val="0"/>
      <w:marTop w:val="0"/>
      <w:marBottom w:val="0"/>
      <w:divBdr>
        <w:top w:val="none" w:sz="0" w:space="0" w:color="auto"/>
        <w:left w:val="none" w:sz="0" w:space="0" w:color="auto"/>
        <w:bottom w:val="none" w:sz="0" w:space="0" w:color="auto"/>
        <w:right w:val="none" w:sz="0" w:space="0" w:color="auto"/>
      </w:divBdr>
    </w:div>
    <w:div w:id="415134059">
      <w:bodyDiv w:val="1"/>
      <w:marLeft w:val="0"/>
      <w:marRight w:val="0"/>
      <w:marTop w:val="0"/>
      <w:marBottom w:val="0"/>
      <w:divBdr>
        <w:top w:val="none" w:sz="0" w:space="0" w:color="auto"/>
        <w:left w:val="none" w:sz="0" w:space="0" w:color="auto"/>
        <w:bottom w:val="none" w:sz="0" w:space="0" w:color="auto"/>
        <w:right w:val="none" w:sz="0" w:space="0" w:color="auto"/>
      </w:divBdr>
    </w:div>
    <w:div w:id="427164990">
      <w:bodyDiv w:val="1"/>
      <w:marLeft w:val="0"/>
      <w:marRight w:val="0"/>
      <w:marTop w:val="0"/>
      <w:marBottom w:val="0"/>
      <w:divBdr>
        <w:top w:val="none" w:sz="0" w:space="0" w:color="auto"/>
        <w:left w:val="none" w:sz="0" w:space="0" w:color="auto"/>
        <w:bottom w:val="none" w:sz="0" w:space="0" w:color="auto"/>
        <w:right w:val="none" w:sz="0" w:space="0" w:color="auto"/>
      </w:divBdr>
    </w:div>
    <w:div w:id="532697542">
      <w:bodyDiv w:val="1"/>
      <w:marLeft w:val="0"/>
      <w:marRight w:val="0"/>
      <w:marTop w:val="0"/>
      <w:marBottom w:val="0"/>
      <w:divBdr>
        <w:top w:val="none" w:sz="0" w:space="0" w:color="auto"/>
        <w:left w:val="none" w:sz="0" w:space="0" w:color="auto"/>
        <w:bottom w:val="none" w:sz="0" w:space="0" w:color="auto"/>
        <w:right w:val="none" w:sz="0" w:space="0" w:color="auto"/>
      </w:divBdr>
    </w:div>
    <w:div w:id="552157484">
      <w:bodyDiv w:val="1"/>
      <w:marLeft w:val="0"/>
      <w:marRight w:val="0"/>
      <w:marTop w:val="0"/>
      <w:marBottom w:val="0"/>
      <w:divBdr>
        <w:top w:val="none" w:sz="0" w:space="0" w:color="auto"/>
        <w:left w:val="none" w:sz="0" w:space="0" w:color="auto"/>
        <w:bottom w:val="none" w:sz="0" w:space="0" w:color="auto"/>
        <w:right w:val="none" w:sz="0" w:space="0" w:color="auto"/>
      </w:divBdr>
    </w:div>
    <w:div w:id="623922355">
      <w:bodyDiv w:val="1"/>
      <w:marLeft w:val="0"/>
      <w:marRight w:val="0"/>
      <w:marTop w:val="0"/>
      <w:marBottom w:val="0"/>
      <w:divBdr>
        <w:top w:val="none" w:sz="0" w:space="0" w:color="auto"/>
        <w:left w:val="none" w:sz="0" w:space="0" w:color="auto"/>
        <w:bottom w:val="none" w:sz="0" w:space="0" w:color="auto"/>
        <w:right w:val="none" w:sz="0" w:space="0" w:color="auto"/>
      </w:divBdr>
    </w:div>
    <w:div w:id="774985627">
      <w:bodyDiv w:val="1"/>
      <w:marLeft w:val="0"/>
      <w:marRight w:val="0"/>
      <w:marTop w:val="0"/>
      <w:marBottom w:val="0"/>
      <w:divBdr>
        <w:top w:val="none" w:sz="0" w:space="0" w:color="auto"/>
        <w:left w:val="none" w:sz="0" w:space="0" w:color="auto"/>
        <w:bottom w:val="none" w:sz="0" w:space="0" w:color="auto"/>
        <w:right w:val="none" w:sz="0" w:space="0" w:color="auto"/>
      </w:divBdr>
    </w:div>
    <w:div w:id="784230673">
      <w:bodyDiv w:val="1"/>
      <w:marLeft w:val="0"/>
      <w:marRight w:val="0"/>
      <w:marTop w:val="0"/>
      <w:marBottom w:val="0"/>
      <w:divBdr>
        <w:top w:val="none" w:sz="0" w:space="0" w:color="auto"/>
        <w:left w:val="none" w:sz="0" w:space="0" w:color="auto"/>
        <w:bottom w:val="none" w:sz="0" w:space="0" w:color="auto"/>
        <w:right w:val="none" w:sz="0" w:space="0" w:color="auto"/>
      </w:divBdr>
    </w:div>
    <w:div w:id="842937302">
      <w:bodyDiv w:val="1"/>
      <w:marLeft w:val="0"/>
      <w:marRight w:val="0"/>
      <w:marTop w:val="0"/>
      <w:marBottom w:val="0"/>
      <w:divBdr>
        <w:top w:val="none" w:sz="0" w:space="0" w:color="auto"/>
        <w:left w:val="none" w:sz="0" w:space="0" w:color="auto"/>
        <w:bottom w:val="none" w:sz="0" w:space="0" w:color="auto"/>
        <w:right w:val="none" w:sz="0" w:space="0" w:color="auto"/>
      </w:divBdr>
    </w:div>
    <w:div w:id="867138757">
      <w:bodyDiv w:val="1"/>
      <w:marLeft w:val="0"/>
      <w:marRight w:val="0"/>
      <w:marTop w:val="0"/>
      <w:marBottom w:val="0"/>
      <w:divBdr>
        <w:top w:val="none" w:sz="0" w:space="0" w:color="auto"/>
        <w:left w:val="none" w:sz="0" w:space="0" w:color="auto"/>
        <w:bottom w:val="none" w:sz="0" w:space="0" w:color="auto"/>
        <w:right w:val="none" w:sz="0" w:space="0" w:color="auto"/>
      </w:divBdr>
    </w:div>
    <w:div w:id="935678381">
      <w:bodyDiv w:val="1"/>
      <w:marLeft w:val="0"/>
      <w:marRight w:val="0"/>
      <w:marTop w:val="0"/>
      <w:marBottom w:val="0"/>
      <w:divBdr>
        <w:top w:val="none" w:sz="0" w:space="0" w:color="auto"/>
        <w:left w:val="none" w:sz="0" w:space="0" w:color="auto"/>
        <w:bottom w:val="none" w:sz="0" w:space="0" w:color="auto"/>
        <w:right w:val="none" w:sz="0" w:space="0" w:color="auto"/>
      </w:divBdr>
    </w:div>
    <w:div w:id="969702498">
      <w:bodyDiv w:val="1"/>
      <w:marLeft w:val="0"/>
      <w:marRight w:val="0"/>
      <w:marTop w:val="0"/>
      <w:marBottom w:val="0"/>
      <w:divBdr>
        <w:top w:val="none" w:sz="0" w:space="0" w:color="auto"/>
        <w:left w:val="none" w:sz="0" w:space="0" w:color="auto"/>
        <w:bottom w:val="none" w:sz="0" w:space="0" w:color="auto"/>
        <w:right w:val="none" w:sz="0" w:space="0" w:color="auto"/>
      </w:divBdr>
    </w:div>
    <w:div w:id="1056244911">
      <w:bodyDiv w:val="1"/>
      <w:marLeft w:val="0"/>
      <w:marRight w:val="0"/>
      <w:marTop w:val="0"/>
      <w:marBottom w:val="0"/>
      <w:divBdr>
        <w:top w:val="none" w:sz="0" w:space="0" w:color="auto"/>
        <w:left w:val="none" w:sz="0" w:space="0" w:color="auto"/>
        <w:bottom w:val="none" w:sz="0" w:space="0" w:color="auto"/>
        <w:right w:val="none" w:sz="0" w:space="0" w:color="auto"/>
      </w:divBdr>
    </w:div>
    <w:div w:id="1095588908">
      <w:bodyDiv w:val="1"/>
      <w:marLeft w:val="0"/>
      <w:marRight w:val="0"/>
      <w:marTop w:val="0"/>
      <w:marBottom w:val="0"/>
      <w:divBdr>
        <w:top w:val="none" w:sz="0" w:space="0" w:color="auto"/>
        <w:left w:val="none" w:sz="0" w:space="0" w:color="auto"/>
        <w:bottom w:val="none" w:sz="0" w:space="0" w:color="auto"/>
        <w:right w:val="none" w:sz="0" w:space="0" w:color="auto"/>
      </w:divBdr>
    </w:div>
    <w:div w:id="1206453145">
      <w:bodyDiv w:val="1"/>
      <w:marLeft w:val="0"/>
      <w:marRight w:val="0"/>
      <w:marTop w:val="0"/>
      <w:marBottom w:val="0"/>
      <w:divBdr>
        <w:top w:val="none" w:sz="0" w:space="0" w:color="auto"/>
        <w:left w:val="none" w:sz="0" w:space="0" w:color="auto"/>
        <w:bottom w:val="none" w:sz="0" w:space="0" w:color="auto"/>
        <w:right w:val="none" w:sz="0" w:space="0" w:color="auto"/>
      </w:divBdr>
    </w:div>
    <w:div w:id="1239906236">
      <w:bodyDiv w:val="1"/>
      <w:marLeft w:val="0"/>
      <w:marRight w:val="0"/>
      <w:marTop w:val="0"/>
      <w:marBottom w:val="0"/>
      <w:divBdr>
        <w:top w:val="none" w:sz="0" w:space="0" w:color="auto"/>
        <w:left w:val="none" w:sz="0" w:space="0" w:color="auto"/>
        <w:bottom w:val="none" w:sz="0" w:space="0" w:color="auto"/>
        <w:right w:val="none" w:sz="0" w:space="0" w:color="auto"/>
      </w:divBdr>
    </w:div>
    <w:div w:id="1243100471">
      <w:bodyDiv w:val="1"/>
      <w:marLeft w:val="0"/>
      <w:marRight w:val="0"/>
      <w:marTop w:val="0"/>
      <w:marBottom w:val="0"/>
      <w:divBdr>
        <w:top w:val="none" w:sz="0" w:space="0" w:color="auto"/>
        <w:left w:val="none" w:sz="0" w:space="0" w:color="auto"/>
        <w:bottom w:val="none" w:sz="0" w:space="0" w:color="auto"/>
        <w:right w:val="none" w:sz="0" w:space="0" w:color="auto"/>
      </w:divBdr>
    </w:div>
    <w:div w:id="1256549012">
      <w:bodyDiv w:val="1"/>
      <w:marLeft w:val="0"/>
      <w:marRight w:val="0"/>
      <w:marTop w:val="0"/>
      <w:marBottom w:val="0"/>
      <w:divBdr>
        <w:top w:val="none" w:sz="0" w:space="0" w:color="auto"/>
        <w:left w:val="none" w:sz="0" w:space="0" w:color="auto"/>
        <w:bottom w:val="none" w:sz="0" w:space="0" w:color="auto"/>
        <w:right w:val="none" w:sz="0" w:space="0" w:color="auto"/>
      </w:divBdr>
    </w:div>
    <w:div w:id="1336346379">
      <w:bodyDiv w:val="1"/>
      <w:marLeft w:val="0"/>
      <w:marRight w:val="0"/>
      <w:marTop w:val="0"/>
      <w:marBottom w:val="0"/>
      <w:divBdr>
        <w:top w:val="none" w:sz="0" w:space="0" w:color="auto"/>
        <w:left w:val="none" w:sz="0" w:space="0" w:color="auto"/>
        <w:bottom w:val="none" w:sz="0" w:space="0" w:color="auto"/>
        <w:right w:val="none" w:sz="0" w:space="0" w:color="auto"/>
      </w:divBdr>
    </w:div>
    <w:div w:id="1418361625">
      <w:bodyDiv w:val="1"/>
      <w:marLeft w:val="0"/>
      <w:marRight w:val="0"/>
      <w:marTop w:val="0"/>
      <w:marBottom w:val="0"/>
      <w:divBdr>
        <w:top w:val="none" w:sz="0" w:space="0" w:color="auto"/>
        <w:left w:val="none" w:sz="0" w:space="0" w:color="auto"/>
        <w:bottom w:val="none" w:sz="0" w:space="0" w:color="auto"/>
        <w:right w:val="none" w:sz="0" w:space="0" w:color="auto"/>
      </w:divBdr>
    </w:div>
    <w:div w:id="1430783238">
      <w:bodyDiv w:val="1"/>
      <w:marLeft w:val="0"/>
      <w:marRight w:val="0"/>
      <w:marTop w:val="0"/>
      <w:marBottom w:val="0"/>
      <w:divBdr>
        <w:top w:val="none" w:sz="0" w:space="0" w:color="auto"/>
        <w:left w:val="none" w:sz="0" w:space="0" w:color="auto"/>
        <w:bottom w:val="none" w:sz="0" w:space="0" w:color="auto"/>
        <w:right w:val="none" w:sz="0" w:space="0" w:color="auto"/>
      </w:divBdr>
    </w:div>
    <w:div w:id="1435906028">
      <w:bodyDiv w:val="1"/>
      <w:marLeft w:val="0"/>
      <w:marRight w:val="0"/>
      <w:marTop w:val="0"/>
      <w:marBottom w:val="0"/>
      <w:divBdr>
        <w:top w:val="none" w:sz="0" w:space="0" w:color="auto"/>
        <w:left w:val="none" w:sz="0" w:space="0" w:color="auto"/>
        <w:bottom w:val="none" w:sz="0" w:space="0" w:color="auto"/>
        <w:right w:val="none" w:sz="0" w:space="0" w:color="auto"/>
      </w:divBdr>
    </w:div>
    <w:div w:id="1480221297">
      <w:bodyDiv w:val="1"/>
      <w:marLeft w:val="0"/>
      <w:marRight w:val="0"/>
      <w:marTop w:val="0"/>
      <w:marBottom w:val="0"/>
      <w:divBdr>
        <w:top w:val="none" w:sz="0" w:space="0" w:color="auto"/>
        <w:left w:val="none" w:sz="0" w:space="0" w:color="auto"/>
        <w:bottom w:val="none" w:sz="0" w:space="0" w:color="auto"/>
        <w:right w:val="none" w:sz="0" w:space="0" w:color="auto"/>
      </w:divBdr>
    </w:div>
    <w:div w:id="1489517711">
      <w:bodyDiv w:val="1"/>
      <w:marLeft w:val="0"/>
      <w:marRight w:val="0"/>
      <w:marTop w:val="0"/>
      <w:marBottom w:val="0"/>
      <w:divBdr>
        <w:top w:val="none" w:sz="0" w:space="0" w:color="auto"/>
        <w:left w:val="none" w:sz="0" w:space="0" w:color="auto"/>
        <w:bottom w:val="none" w:sz="0" w:space="0" w:color="auto"/>
        <w:right w:val="none" w:sz="0" w:space="0" w:color="auto"/>
      </w:divBdr>
    </w:div>
    <w:div w:id="1627201953">
      <w:bodyDiv w:val="1"/>
      <w:marLeft w:val="0"/>
      <w:marRight w:val="0"/>
      <w:marTop w:val="0"/>
      <w:marBottom w:val="0"/>
      <w:divBdr>
        <w:top w:val="none" w:sz="0" w:space="0" w:color="auto"/>
        <w:left w:val="none" w:sz="0" w:space="0" w:color="auto"/>
        <w:bottom w:val="none" w:sz="0" w:space="0" w:color="auto"/>
        <w:right w:val="none" w:sz="0" w:space="0" w:color="auto"/>
      </w:divBdr>
    </w:div>
    <w:div w:id="1640382651">
      <w:bodyDiv w:val="1"/>
      <w:marLeft w:val="0"/>
      <w:marRight w:val="0"/>
      <w:marTop w:val="0"/>
      <w:marBottom w:val="0"/>
      <w:divBdr>
        <w:top w:val="none" w:sz="0" w:space="0" w:color="auto"/>
        <w:left w:val="none" w:sz="0" w:space="0" w:color="auto"/>
        <w:bottom w:val="none" w:sz="0" w:space="0" w:color="auto"/>
        <w:right w:val="none" w:sz="0" w:space="0" w:color="auto"/>
      </w:divBdr>
    </w:div>
    <w:div w:id="1678145870">
      <w:bodyDiv w:val="1"/>
      <w:marLeft w:val="0"/>
      <w:marRight w:val="0"/>
      <w:marTop w:val="0"/>
      <w:marBottom w:val="0"/>
      <w:divBdr>
        <w:top w:val="none" w:sz="0" w:space="0" w:color="auto"/>
        <w:left w:val="none" w:sz="0" w:space="0" w:color="auto"/>
        <w:bottom w:val="none" w:sz="0" w:space="0" w:color="auto"/>
        <w:right w:val="none" w:sz="0" w:space="0" w:color="auto"/>
      </w:divBdr>
    </w:div>
    <w:div w:id="1755665788">
      <w:bodyDiv w:val="1"/>
      <w:marLeft w:val="0"/>
      <w:marRight w:val="0"/>
      <w:marTop w:val="0"/>
      <w:marBottom w:val="0"/>
      <w:divBdr>
        <w:top w:val="none" w:sz="0" w:space="0" w:color="auto"/>
        <w:left w:val="none" w:sz="0" w:space="0" w:color="auto"/>
        <w:bottom w:val="none" w:sz="0" w:space="0" w:color="auto"/>
        <w:right w:val="none" w:sz="0" w:space="0" w:color="auto"/>
      </w:divBdr>
    </w:div>
    <w:div w:id="1766682361">
      <w:bodyDiv w:val="1"/>
      <w:marLeft w:val="0"/>
      <w:marRight w:val="0"/>
      <w:marTop w:val="0"/>
      <w:marBottom w:val="0"/>
      <w:divBdr>
        <w:top w:val="none" w:sz="0" w:space="0" w:color="auto"/>
        <w:left w:val="none" w:sz="0" w:space="0" w:color="auto"/>
        <w:bottom w:val="none" w:sz="0" w:space="0" w:color="auto"/>
        <w:right w:val="none" w:sz="0" w:space="0" w:color="auto"/>
      </w:divBdr>
    </w:div>
    <w:div w:id="1797137890">
      <w:bodyDiv w:val="1"/>
      <w:marLeft w:val="0"/>
      <w:marRight w:val="0"/>
      <w:marTop w:val="0"/>
      <w:marBottom w:val="0"/>
      <w:divBdr>
        <w:top w:val="none" w:sz="0" w:space="0" w:color="auto"/>
        <w:left w:val="none" w:sz="0" w:space="0" w:color="auto"/>
        <w:bottom w:val="none" w:sz="0" w:space="0" w:color="auto"/>
        <w:right w:val="none" w:sz="0" w:space="0" w:color="auto"/>
      </w:divBdr>
    </w:div>
    <w:div w:id="1824663701">
      <w:bodyDiv w:val="1"/>
      <w:marLeft w:val="0"/>
      <w:marRight w:val="0"/>
      <w:marTop w:val="0"/>
      <w:marBottom w:val="0"/>
      <w:divBdr>
        <w:top w:val="none" w:sz="0" w:space="0" w:color="auto"/>
        <w:left w:val="none" w:sz="0" w:space="0" w:color="auto"/>
        <w:bottom w:val="none" w:sz="0" w:space="0" w:color="auto"/>
        <w:right w:val="none" w:sz="0" w:space="0" w:color="auto"/>
      </w:divBdr>
    </w:div>
    <w:div w:id="1886523360">
      <w:bodyDiv w:val="1"/>
      <w:marLeft w:val="0"/>
      <w:marRight w:val="0"/>
      <w:marTop w:val="0"/>
      <w:marBottom w:val="0"/>
      <w:divBdr>
        <w:top w:val="none" w:sz="0" w:space="0" w:color="auto"/>
        <w:left w:val="none" w:sz="0" w:space="0" w:color="auto"/>
        <w:bottom w:val="none" w:sz="0" w:space="0" w:color="auto"/>
        <w:right w:val="none" w:sz="0" w:space="0" w:color="auto"/>
      </w:divBdr>
    </w:div>
    <w:div w:id="1895502680">
      <w:bodyDiv w:val="1"/>
      <w:marLeft w:val="0"/>
      <w:marRight w:val="0"/>
      <w:marTop w:val="0"/>
      <w:marBottom w:val="0"/>
      <w:divBdr>
        <w:top w:val="none" w:sz="0" w:space="0" w:color="auto"/>
        <w:left w:val="none" w:sz="0" w:space="0" w:color="auto"/>
        <w:bottom w:val="none" w:sz="0" w:space="0" w:color="auto"/>
        <w:right w:val="none" w:sz="0" w:space="0" w:color="auto"/>
      </w:divBdr>
    </w:div>
    <w:div w:id="1964189587">
      <w:bodyDiv w:val="1"/>
      <w:marLeft w:val="0"/>
      <w:marRight w:val="0"/>
      <w:marTop w:val="0"/>
      <w:marBottom w:val="0"/>
      <w:divBdr>
        <w:top w:val="none" w:sz="0" w:space="0" w:color="auto"/>
        <w:left w:val="none" w:sz="0" w:space="0" w:color="auto"/>
        <w:bottom w:val="none" w:sz="0" w:space="0" w:color="auto"/>
        <w:right w:val="none" w:sz="0" w:space="0" w:color="auto"/>
      </w:divBdr>
    </w:div>
    <w:div w:id="1981835816">
      <w:bodyDiv w:val="1"/>
      <w:marLeft w:val="0"/>
      <w:marRight w:val="0"/>
      <w:marTop w:val="0"/>
      <w:marBottom w:val="0"/>
      <w:divBdr>
        <w:top w:val="none" w:sz="0" w:space="0" w:color="auto"/>
        <w:left w:val="none" w:sz="0" w:space="0" w:color="auto"/>
        <w:bottom w:val="none" w:sz="0" w:space="0" w:color="auto"/>
        <w:right w:val="none" w:sz="0" w:space="0" w:color="auto"/>
      </w:divBdr>
    </w:div>
    <w:div w:id="2039886530">
      <w:bodyDiv w:val="1"/>
      <w:marLeft w:val="0"/>
      <w:marRight w:val="0"/>
      <w:marTop w:val="0"/>
      <w:marBottom w:val="0"/>
      <w:divBdr>
        <w:top w:val="none" w:sz="0" w:space="0" w:color="auto"/>
        <w:left w:val="none" w:sz="0" w:space="0" w:color="auto"/>
        <w:bottom w:val="none" w:sz="0" w:space="0" w:color="auto"/>
        <w:right w:val="none" w:sz="0" w:space="0" w:color="auto"/>
      </w:divBdr>
    </w:div>
    <w:div w:id="2051149348">
      <w:bodyDiv w:val="1"/>
      <w:marLeft w:val="0"/>
      <w:marRight w:val="0"/>
      <w:marTop w:val="0"/>
      <w:marBottom w:val="0"/>
      <w:divBdr>
        <w:top w:val="none" w:sz="0" w:space="0" w:color="auto"/>
        <w:left w:val="none" w:sz="0" w:space="0" w:color="auto"/>
        <w:bottom w:val="none" w:sz="0" w:space="0" w:color="auto"/>
        <w:right w:val="none" w:sz="0" w:space="0" w:color="auto"/>
      </w:divBdr>
    </w:div>
    <w:div w:id="212148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8</Pages>
  <Words>3471</Words>
  <Characters>19785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Бухгалтерия</cp:lastModifiedBy>
  <cp:revision>19</cp:revision>
  <cp:lastPrinted>2024-10-03T11:44:00Z</cp:lastPrinted>
  <dcterms:created xsi:type="dcterms:W3CDTF">2023-04-14T05:38:00Z</dcterms:created>
  <dcterms:modified xsi:type="dcterms:W3CDTF">2024-10-03T11:45:00Z</dcterms:modified>
</cp:coreProperties>
</file>