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FC" w:rsidRPr="005D7515" w:rsidRDefault="003D23FC" w:rsidP="00BB1FE0">
      <w:pPr>
        <w:jc w:val="center"/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</w:rPr>
        <w:t>Хаттама №</w:t>
      </w:r>
      <w:r w:rsidR="006246C4">
        <w:rPr>
          <w:b/>
          <w:sz w:val="20"/>
          <w:szCs w:val="20"/>
        </w:rPr>
        <w:t>40</w:t>
      </w:r>
    </w:p>
    <w:p w:rsidR="00247936" w:rsidRPr="00395530" w:rsidRDefault="00EE7F31" w:rsidP="00247936">
      <w:pPr>
        <w:pStyle w:val="HTML"/>
        <w:jc w:val="center"/>
        <w:rPr>
          <w:rStyle w:val="y2iqfc"/>
          <w:rFonts w:ascii="Times New Roman" w:hAnsi="Times New Roman" w:cs="Times New Roman"/>
          <w:b/>
          <w:lang w:val="kk-KZ"/>
        </w:rPr>
      </w:pPr>
      <w:r>
        <w:rPr>
          <w:rStyle w:val="y2iqfc"/>
          <w:rFonts w:ascii="Times New Roman" w:hAnsi="Times New Roman" w:cs="Times New Roman"/>
          <w:b/>
          <w:lang w:val="kk-KZ"/>
        </w:rPr>
        <w:t>М</w:t>
      </w:r>
      <w:r w:rsidR="004E7401">
        <w:rPr>
          <w:rStyle w:val="y2iqfc"/>
          <w:rFonts w:ascii="Times New Roman" w:hAnsi="Times New Roman" w:cs="Times New Roman"/>
          <w:b/>
          <w:lang w:val="kk-KZ"/>
        </w:rPr>
        <w:t>МБ</w:t>
      </w:r>
      <w:r w:rsidR="00247936" w:rsidRPr="00395530">
        <w:rPr>
          <w:rStyle w:val="y2iqfc"/>
          <w:rFonts w:ascii="Times New Roman" w:hAnsi="Times New Roman" w:cs="Times New Roman"/>
          <w:b/>
          <w:lang w:val="kk-KZ"/>
        </w:rPr>
        <w:t xml:space="preserve"> сатып алу нәтижелерін бекіту туралы</w:t>
      </w:r>
    </w:p>
    <w:p w:rsidR="00247936" w:rsidRPr="00395530" w:rsidRDefault="00247936" w:rsidP="00247936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баға ұсыныстарын қалай сұрауға болады</w:t>
      </w:r>
    </w:p>
    <w:p w:rsidR="00412FC0" w:rsidRPr="00395530" w:rsidRDefault="00412FC0" w:rsidP="00BB1FE0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</w:p>
    <w:p w:rsidR="003D23FC" w:rsidRPr="00395530" w:rsidRDefault="003D23FC" w:rsidP="00412FC0">
      <w:pPr>
        <w:pStyle w:val="HTML"/>
        <w:rPr>
          <w:rFonts w:ascii="Times New Roman" w:hAnsi="Times New Roman" w:cs="Times New Roman"/>
          <w:b/>
          <w:lang w:val="kk-KZ"/>
        </w:rPr>
      </w:pPr>
      <w:r w:rsidRPr="00395530">
        <w:rPr>
          <w:rFonts w:ascii="Times New Roman" w:hAnsi="Times New Roman" w:cs="Times New Roman"/>
          <w:b/>
          <w:lang w:val="kk-KZ"/>
        </w:rPr>
        <w:t xml:space="preserve">к. Тайынша                                            </w:t>
      </w:r>
      <w:r w:rsidR="000B00D0" w:rsidRPr="00395530">
        <w:rPr>
          <w:rFonts w:ascii="Times New Roman" w:hAnsi="Times New Roman" w:cs="Times New Roman"/>
          <w:b/>
          <w:lang w:val="kk-KZ"/>
        </w:rPr>
        <w:t xml:space="preserve">          </w:t>
      </w:r>
      <w:r w:rsidRPr="00395530">
        <w:rPr>
          <w:rFonts w:ascii="Times New Roman" w:hAnsi="Times New Roman" w:cs="Times New Roman"/>
          <w:b/>
          <w:lang w:val="kk-KZ"/>
        </w:rPr>
        <w:t xml:space="preserve">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="00355DCB" w:rsidRPr="0039553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</w:t>
      </w:r>
      <w:r w:rsidR="006246C4">
        <w:rPr>
          <w:rFonts w:ascii="Times New Roman" w:hAnsi="Times New Roman" w:cs="Times New Roman"/>
          <w:b/>
          <w:lang w:val="kk-KZ"/>
        </w:rPr>
        <w:t>06</w:t>
      </w:r>
      <w:r w:rsidR="005178A1">
        <w:rPr>
          <w:rFonts w:ascii="Times New Roman" w:hAnsi="Times New Roman" w:cs="Times New Roman"/>
          <w:b/>
          <w:lang w:val="kk-KZ"/>
        </w:rPr>
        <w:t xml:space="preserve"> қ</w:t>
      </w:r>
      <w:r w:rsidR="00BB512B">
        <w:rPr>
          <w:rFonts w:ascii="Times New Roman" w:hAnsi="Times New Roman" w:cs="Times New Roman"/>
          <w:b/>
          <w:lang w:val="kk-KZ"/>
        </w:rPr>
        <w:t>а</w:t>
      </w:r>
      <w:r w:rsidR="006246C4">
        <w:rPr>
          <w:rFonts w:ascii="Times New Roman" w:hAnsi="Times New Roman" w:cs="Times New Roman"/>
          <w:b/>
          <w:lang w:val="kk-KZ"/>
        </w:rPr>
        <w:t>раша</w:t>
      </w:r>
      <w:r w:rsidR="005256D4">
        <w:rPr>
          <w:rFonts w:ascii="Times New Roman" w:hAnsi="Times New Roman" w:cs="Times New Roman"/>
          <w:b/>
          <w:lang w:val="kk-KZ"/>
        </w:rPr>
        <w:t xml:space="preserve"> </w:t>
      </w:r>
      <w:r w:rsidR="00943D8A">
        <w:rPr>
          <w:rStyle w:val="y2iqfc"/>
          <w:rFonts w:ascii="Times New Roman" w:hAnsi="Times New Roman" w:cs="Times New Roman"/>
          <w:b/>
          <w:lang w:val="kk-KZ"/>
        </w:rPr>
        <w:t>20</w:t>
      </w:r>
      <w:r w:rsidR="004865B0" w:rsidRPr="00395530">
        <w:rPr>
          <w:rFonts w:ascii="Times New Roman" w:hAnsi="Times New Roman" w:cs="Times New Roman"/>
          <w:b/>
          <w:lang w:val="kk-KZ"/>
        </w:rPr>
        <w:t>2</w:t>
      </w:r>
      <w:r w:rsidR="00943D8A">
        <w:rPr>
          <w:rFonts w:ascii="Times New Roman" w:hAnsi="Times New Roman" w:cs="Times New Roman"/>
          <w:b/>
          <w:lang w:val="kk-KZ"/>
        </w:rPr>
        <w:t>4</w:t>
      </w:r>
      <w:r w:rsidRPr="00395530">
        <w:rPr>
          <w:rFonts w:ascii="Times New Roman" w:hAnsi="Times New Roman" w:cs="Times New Roman"/>
          <w:b/>
          <w:lang w:val="kk-KZ"/>
        </w:rPr>
        <w:t xml:space="preserve"> ж</w:t>
      </w:r>
      <w:r w:rsidR="00EA74BB" w:rsidRPr="00395530">
        <w:rPr>
          <w:rFonts w:ascii="Times New Roman" w:hAnsi="Times New Roman" w:cs="Times New Roman"/>
          <w:b/>
          <w:lang w:val="kk-KZ"/>
        </w:rPr>
        <w:t>.</w:t>
      </w:r>
    </w:p>
    <w:p w:rsidR="007F7FE0" w:rsidRPr="00395530" w:rsidRDefault="007F7FE0" w:rsidP="003D23FC">
      <w:pPr>
        <w:jc w:val="center"/>
        <w:rPr>
          <w:b/>
          <w:sz w:val="20"/>
          <w:szCs w:val="20"/>
          <w:lang w:val="kk-KZ"/>
        </w:rPr>
      </w:pPr>
    </w:p>
    <w:p w:rsidR="003D23FC" w:rsidRPr="00395530" w:rsidRDefault="003D23FC" w:rsidP="003D23FC">
      <w:pPr>
        <w:tabs>
          <w:tab w:val="left" w:pos="1665"/>
        </w:tabs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1. Ұйымдастырушы және Тапсырыс беруші:</w:t>
      </w:r>
    </w:p>
    <w:p w:rsidR="004E7401" w:rsidRDefault="004E7401" w:rsidP="00E555EE">
      <w:pPr>
        <w:pStyle w:val="HTML"/>
        <w:rPr>
          <w:rStyle w:val="y2iqfc"/>
          <w:rFonts w:ascii="Times New Roman" w:hAnsi="Times New Roman" w:cs="Times New Roman"/>
          <w:lang w:val="kk-KZ"/>
        </w:rPr>
      </w:pPr>
      <w:r>
        <w:rPr>
          <w:rStyle w:val="y2iqfc"/>
          <w:rFonts w:ascii="Times New Roman" w:hAnsi="Times New Roman" w:cs="Times New Roman"/>
          <w:lang w:val="kk-KZ"/>
        </w:rPr>
        <w:tab/>
      </w:r>
      <w:r w:rsidR="002C6312" w:rsidRPr="00356D9C">
        <w:rPr>
          <w:rStyle w:val="y2iqfc"/>
          <w:rFonts w:ascii="Times New Roman" w:hAnsi="Times New Roman" w:cs="Times New Roman"/>
          <w:lang w:val="kk-KZ"/>
        </w:rPr>
        <w:t xml:space="preserve">«Тайыншы ММБ» ШЖҚ КМК «Солтүстік Қазақстан облысының Әкімдігі» КММ, Солтүстік Қазақстан облысы, Тайынша ауданы, Тайынша қ., көш. Крыжановского, 72, </w:t>
      </w:r>
    </w:p>
    <w:p w:rsidR="00E555EE" w:rsidRPr="00356D9C" w:rsidRDefault="00356D9C" w:rsidP="00E555EE">
      <w:pPr>
        <w:pStyle w:val="HTML"/>
        <w:rPr>
          <w:rFonts w:ascii="Times New Roman" w:hAnsi="Times New Roman" w:cs="Times New Roman"/>
          <w:lang w:val="kk-KZ"/>
        </w:rPr>
      </w:pPr>
      <w:r w:rsidRPr="004E7401">
        <w:rPr>
          <w:rStyle w:val="y2iqfc"/>
          <w:rFonts w:ascii="Times New Roman" w:hAnsi="Times New Roman" w:cs="Times New Roman"/>
          <w:lang w:val="kk-KZ"/>
        </w:rPr>
        <w:t>б</w:t>
      </w:r>
      <w:r w:rsidRPr="004E7401">
        <w:rPr>
          <w:rFonts w:ascii="Times New Roman" w:hAnsi="Times New Roman" w:cs="Times New Roman"/>
          <w:lang w:val="kk-KZ"/>
        </w:rPr>
        <w:t xml:space="preserve">аға ұсыныстарын сұрату тәсілімен </w:t>
      </w:r>
      <w:r w:rsidR="004E7401" w:rsidRPr="004E7401">
        <w:rPr>
          <w:rStyle w:val="y2iqfc"/>
          <w:rFonts w:ascii="Times New Roman" w:hAnsi="Times New Roman" w:cs="Times New Roman"/>
          <w:lang w:val="kk-KZ"/>
        </w:rPr>
        <w:t>медициналық мақсаттағы бұйымдар</w:t>
      </w:r>
      <w:r w:rsidR="004E7401">
        <w:rPr>
          <w:rStyle w:val="y2iqfc"/>
          <w:rFonts w:ascii="Times New Roman" w:hAnsi="Times New Roman" w:cs="Times New Roman"/>
          <w:lang w:val="kk-KZ"/>
        </w:rPr>
        <w:t xml:space="preserve">ды </w:t>
      </w:r>
      <w:r w:rsidR="002C6312" w:rsidRPr="004E7401">
        <w:rPr>
          <w:rStyle w:val="y2iqfc"/>
          <w:rFonts w:ascii="Times New Roman" w:hAnsi="Times New Roman" w:cs="Times New Roman"/>
          <w:lang w:val="kk-KZ"/>
        </w:rPr>
        <w:t xml:space="preserve">сатып алған   </w:t>
      </w:r>
      <w:r w:rsidR="00E555EE" w:rsidRPr="004E7401">
        <w:rPr>
          <w:rStyle w:val="y2iqfc"/>
          <w:rFonts w:ascii="Times New Roman" w:hAnsi="Times New Roman" w:cs="Times New Roman"/>
          <w:lang w:val="kk-KZ"/>
        </w:rPr>
        <w:t>«</w:t>
      </w:r>
      <w:r w:rsidR="00E555EE" w:rsidRPr="004E7401">
        <w:rPr>
          <w:rFonts w:ascii="Times New Roman" w:hAnsi="Times New Roman" w:cs="Times New Roman"/>
          <w:lang w:val="kk-KZ"/>
        </w:rPr>
        <w:t>Тергеу изоляторларында және қылмыстық-атқару (қылмыстық-атқару) жүйесі мекемелерінде ұсталатын адамдарға тегін</w:t>
      </w:r>
      <w:r w:rsidR="00E555EE" w:rsidRPr="00356D9C">
        <w:rPr>
          <w:rFonts w:ascii="Times New Roman" w:hAnsi="Times New Roman" w:cs="Times New Roman"/>
          <w:lang w:val="kk-KZ"/>
        </w:rPr>
        <w:t xml:space="preserve">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бұйымдарды, қосымша медициналық көмекті сатып алуды ұйымдастыру және жүргізу қағидаларын бекіту туралы , бюджет қаражаты есебінен және (немесе) міндетті әлеуметтік медициналық сақтандыру жүйесінде, фармацевтикалық қызмет көрсетуде» Қазақстан Республикасы Денсаулық сақтау министрінің 2023 жылғы </w:t>
      </w:r>
      <w:r w:rsidR="004E7401">
        <w:rPr>
          <w:rFonts w:ascii="Times New Roman" w:hAnsi="Times New Roman" w:cs="Times New Roman"/>
          <w:lang w:val="kk-KZ"/>
        </w:rPr>
        <w:t>7 маусымдағы №</w:t>
      </w:r>
      <w:r w:rsidR="00E555EE" w:rsidRPr="00356D9C">
        <w:rPr>
          <w:rFonts w:ascii="Times New Roman" w:hAnsi="Times New Roman" w:cs="Times New Roman"/>
          <w:lang w:val="kk-KZ"/>
        </w:rPr>
        <w:t>110 бұйрығы</w:t>
      </w:r>
      <w:r>
        <w:rPr>
          <w:rFonts w:ascii="Times New Roman" w:hAnsi="Times New Roman" w:cs="Times New Roman"/>
          <w:lang w:val="kk-KZ"/>
        </w:rPr>
        <w:t>на сәйкес</w:t>
      </w:r>
    </w:p>
    <w:p w:rsidR="00EA6749" w:rsidRPr="00395530" w:rsidRDefault="003D23FC" w:rsidP="005C6CDA">
      <w:pPr>
        <w:jc w:val="both"/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2. Әлеуетті өнім берушілердің баға ұсыныстарын табыс етудің соңғы мерзімі өткенге дейін мынадай әлеуетті өнім берушілердің баға ұсыныстары ұсынылған:</w:t>
      </w:r>
      <w:r w:rsidR="000C25F6" w:rsidRPr="00395530">
        <w:rPr>
          <w:sz w:val="20"/>
          <w:szCs w:val="20"/>
          <w:lang w:val="kk-KZ"/>
        </w:rPr>
        <w:t xml:space="preserve"> 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6804"/>
        <w:gridCol w:w="2977"/>
      </w:tblGrid>
      <w:tr w:rsidR="00EA6749" w:rsidRPr="00EA6749" w:rsidTr="005D7515">
        <w:trPr>
          <w:trHeight w:val="407"/>
        </w:trPr>
        <w:tc>
          <w:tcPr>
            <w:tcW w:w="567" w:type="dxa"/>
          </w:tcPr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№</w:t>
            </w:r>
          </w:p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39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аты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мекенжайы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күні мен уақыты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D7515" w:rsidRPr="00267AFF" w:rsidTr="005D7515">
        <w:trPr>
          <w:trHeight w:val="272"/>
        </w:trPr>
        <w:tc>
          <w:tcPr>
            <w:tcW w:w="567" w:type="dxa"/>
          </w:tcPr>
          <w:p w:rsidR="005D7515" w:rsidRDefault="006246C4" w:rsidP="005D7515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4394" w:type="dxa"/>
          </w:tcPr>
          <w:p w:rsidR="005D7515" w:rsidRPr="00976D2D" w:rsidRDefault="005D7515" w:rsidP="005D7515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«Реамол СК» ЖШС</w:t>
            </w:r>
          </w:p>
          <w:p w:rsidR="005D7515" w:rsidRPr="00076D19" w:rsidRDefault="005D7515" w:rsidP="005D75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БС</w:t>
            </w:r>
            <w:r w:rsidRPr="004427FE">
              <w:rPr>
                <w:sz w:val="18"/>
                <w:szCs w:val="18"/>
                <w:lang w:val="kk-KZ"/>
              </w:rPr>
              <w:t xml:space="preserve">Н </w:t>
            </w:r>
            <w:r>
              <w:rPr>
                <w:sz w:val="18"/>
                <w:szCs w:val="18"/>
                <w:lang w:val="kk-KZ"/>
              </w:rPr>
              <w:t>101040009482</w:t>
            </w:r>
          </w:p>
        </w:tc>
        <w:tc>
          <w:tcPr>
            <w:tcW w:w="6804" w:type="dxa"/>
          </w:tcPr>
          <w:p w:rsidR="005D7515" w:rsidRPr="004427FE" w:rsidRDefault="005D7515" w:rsidP="005D7515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  <w:lang w:val="kk-KZ"/>
              </w:rPr>
              <w:t>олтүстік Қазақстан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 xml:space="preserve">облысы, </w:t>
            </w:r>
            <w:r>
              <w:rPr>
                <w:sz w:val="18"/>
                <w:szCs w:val="18"/>
              </w:rPr>
              <w:t>Петропавловск</w:t>
            </w:r>
            <w:r>
              <w:rPr>
                <w:sz w:val="18"/>
                <w:szCs w:val="18"/>
                <w:lang w:val="kk-KZ"/>
              </w:rPr>
              <w:t xml:space="preserve"> қ</w:t>
            </w:r>
            <w:r>
              <w:rPr>
                <w:sz w:val="18"/>
                <w:szCs w:val="18"/>
              </w:rPr>
              <w:t xml:space="preserve">, Муканова </w:t>
            </w:r>
            <w:r>
              <w:rPr>
                <w:sz w:val="18"/>
                <w:szCs w:val="18"/>
                <w:lang w:val="kk-KZ"/>
              </w:rPr>
              <w:t xml:space="preserve">көш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2977" w:type="dxa"/>
          </w:tcPr>
          <w:p w:rsidR="005D7515" w:rsidRPr="004427FE" w:rsidRDefault="005D7515" w:rsidP="005D75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</w:t>
            </w:r>
            <w:r w:rsidRPr="004427FE">
              <w:rPr>
                <w:sz w:val="18"/>
                <w:szCs w:val="18"/>
              </w:rPr>
              <w:t>.2024</w:t>
            </w:r>
          </w:p>
          <w:p w:rsidR="005D7515" w:rsidRPr="00D46288" w:rsidRDefault="005D7515" w:rsidP="005D7515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09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00</w:t>
            </w:r>
          </w:p>
        </w:tc>
      </w:tr>
    </w:tbl>
    <w:p w:rsidR="00C86C8E" w:rsidRDefault="00C86C8E" w:rsidP="00C86C8E">
      <w:pPr>
        <w:jc w:val="both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  </w:t>
      </w:r>
      <w:r w:rsidRPr="00A82DA8">
        <w:rPr>
          <w:b/>
          <w:sz w:val="18"/>
          <w:szCs w:val="18"/>
          <w:lang w:val="kk-KZ"/>
        </w:rPr>
        <w:t xml:space="preserve"> </w:t>
      </w:r>
      <w:r w:rsidRPr="00A82DA8">
        <w:rPr>
          <w:sz w:val="18"/>
          <w:szCs w:val="18"/>
          <w:lang w:val="kk-KZ"/>
        </w:rPr>
        <w:t>Баға ұсыныстарын сұрату тәсілімен сатып алуға келесі лоттар бойынша ұсыныстар ұсынылды:</w:t>
      </w:r>
    </w:p>
    <w:p w:rsidR="00C86C8E" w:rsidRPr="00C86C8E" w:rsidRDefault="00C86C8E" w:rsidP="00C86C8E">
      <w:pPr>
        <w:tabs>
          <w:tab w:val="left" w:pos="1890"/>
        </w:tabs>
        <w:rPr>
          <w:sz w:val="18"/>
          <w:szCs w:val="18"/>
          <w:lang w:val="kk-KZ"/>
        </w:rPr>
      </w:pPr>
    </w:p>
    <w:tbl>
      <w:tblPr>
        <w:tblpPr w:leftFromText="180" w:rightFromText="180" w:vertAnchor="text" w:tblpX="-176" w:tblpY="1"/>
        <w:tblOverlap w:val="never"/>
        <w:tblW w:w="236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8772EA" w:rsidRPr="00C86C8E" w:rsidTr="008772EA">
        <w:trPr>
          <w:trHeight w:val="988"/>
        </w:trPr>
        <w:tc>
          <w:tcPr>
            <w:tcW w:w="236" w:type="dxa"/>
            <w:tcBorders>
              <w:top w:val="nil"/>
            </w:tcBorders>
            <w:vAlign w:val="bottom"/>
          </w:tcPr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Pr="00472338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</w:tc>
      </w:tr>
    </w:tbl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80"/>
        <w:gridCol w:w="1276"/>
        <w:gridCol w:w="851"/>
        <w:gridCol w:w="1276"/>
        <w:gridCol w:w="1417"/>
        <w:gridCol w:w="1276"/>
      </w:tblGrid>
      <w:tr w:rsidR="006246C4" w:rsidRPr="0018387B" w:rsidTr="006246C4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:rsidR="006246C4" w:rsidRPr="0015285D" w:rsidRDefault="006246C4" w:rsidP="00BB51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</w:rPr>
              <w:t xml:space="preserve">№ </w:t>
            </w:r>
            <w:r w:rsidRPr="0015285D">
              <w:rPr>
                <w:sz w:val="18"/>
                <w:szCs w:val="18"/>
              </w:rPr>
              <w:t>лот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246C4" w:rsidRPr="00BB512B" w:rsidRDefault="006246C4" w:rsidP="00BB512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Атауы</w:t>
            </w:r>
          </w:p>
        </w:tc>
        <w:tc>
          <w:tcPr>
            <w:tcW w:w="1276" w:type="dxa"/>
            <w:shd w:val="clear" w:color="auto" w:fill="auto"/>
          </w:tcPr>
          <w:p w:rsidR="006246C4" w:rsidRPr="00FD4B58" w:rsidRDefault="006246C4" w:rsidP="005256D4">
            <w:pPr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Өлш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C718F5">
              <w:rPr>
                <w:b/>
                <w:bCs/>
                <w:color w:val="000000"/>
                <w:sz w:val="18"/>
                <w:szCs w:val="18"/>
              </w:rPr>
              <w:t>бірлігі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246C4" w:rsidRPr="00C718F5" w:rsidRDefault="006246C4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Көлемі</w:t>
            </w:r>
          </w:p>
          <w:p w:rsidR="006246C4" w:rsidRPr="00FD4B58" w:rsidRDefault="006246C4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6246C4" w:rsidRPr="00BB512B" w:rsidRDefault="006246C4" w:rsidP="00BB512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Бағасы, теңге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246C4" w:rsidRPr="00C718F5" w:rsidRDefault="006246C4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  <w:lang w:val="kk-KZ"/>
              </w:rPr>
              <w:t>Сомасы</w:t>
            </w:r>
          </w:p>
          <w:p w:rsidR="006246C4" w:rsidRPr="00FD4B58" w:rsidRDefault="006246C4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246C4" w:rsidRPr="005D7515" w:rsidRDefault="006246C4" w:rsidP="00BB512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«Реамол СК</w:t>
            </w:r>
            <w:r>
              <w:rPr>
                <w:b/>
                <w:sz w:val="18"/>
                <w:szCs w:val="18"/>
              </w:rPr>
              <w:t>» ЖШС</w:t>
            </w:r>
          </w:p>
        </w:tc>
      </w:tr>
      <w:tr w:rsidR="006246C4" w:rsidRPr="008E6FAC" w:rsidTr="006246C4">
        <w:trPr>
          <w:trHeight w:val="104"/>
        </w:trPr>
        <w:tc>
          <w:tcPr>
            <w:tcW w:w="567" w:type="dxa"/>
            <w:shd w:val="clear" w:color="auto" w:fill="auto"/>
            <w:noWrap/>
          </w:tcPr>
          <w:p w:rsidR="006246C4" w:rsidRPr="008E6FAC" w:rsidRDefault="006246C4" w:rsidP="006246C4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46C4" w:rsidRPr="006246C4" w:rsidRDefault="006246C4" w:rsidP="006246C4">
            <w:pPr>
              <w:rPr>
                <w:color w:val="000000"/>
                <w:sz w:val="18"/>
                <w:szCs w:val="18"/>
              </w:rPr>
            </w:pPr>
            <w:r w:rsidRPr="006246C4">
              <w:rPr>
                <w:color w:val="000000"/>
                <w:sz w:val="18"/>
                <w:szCs w:val="18"/>
              </w:rPr>
              <w:t xml:space="preserve">Метиленовый синий 1% готовый раствор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46C4" w:rsidRPr="005D7515" w:rsidRDefault="006246C4" w:rsidP="006246C4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жинақ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</w:rPr>
            </w:pPr>
            <w:r w:rsidRPr="00491ED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491ED5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80000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276" w:type="dxa"/>
          </w:tcPr>
          <w:p w:rsidR="006246C4" w:rsidRPr="003B5DDE" w:rsidRDefault="006246C4" w:rsidP="006246C4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6246C4" w:rsidRPr="008E6FAC" w:rsidTr="006246C4">
        <w:trPr>
          <w:trHeight w:val="122"/>
        </w:trPr>
        <w:tc>
          <w:tcPr>
            <w:tcW w:w="567" w:type="dxa"/>
            <w:shd w:val="clear" w:color="auto" w:fill="auto"/>
            <w:noWrap/>
          </w:tcPr>
          <w:p w:rsidR="006246C4" w:rsidRPr="008E6FAC" w:rsidRDefault="006246C4" w:rsidP="006246C4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46C4" w:rsidRPr="006246C4" w:rsidRDefault="006246C4" w:rsidP="006246C4">
            <w:pPr>
              <w:rPr>
                <w:color w:val="000000"/>
                <w:sz w:val="18"/>
                <w:szCs w:val="18"/>
              </w:rPr>
            </w:pPr>
            <w:r w:rsidRPr="006246C4">
              <w:rPr>
                <w:color w:val="000000"/>
                <w:sz w:val="18"/>
                <w:szCs w:val="18"/>
              </w:rPr>
              <w:t>Диагностикум эритроцитарный бруцеллезный антигенный жидкий для РА, суспензия для диагностических целей. Представляет собой взвесь бруцелл штамма Brucella abortus 19 ВА в 12 % растворе натрия хлорида, убитых нагреванием. Может быть применен для реакции агглютинации на стекле - качественное определение и при необходимости для определения титра специфических антител в исследуемой сыворотке - постановкой реакции агглютинации пробирочным методом. Из этой же ампулы готовят контрольные разведения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46C4" w:rsidRPr="005D7515" w:rsidRDefault="006246C4" w:rsidP="006246C4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жинақ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</w:rPr>
            </w:pPr>
            <w:r w:rsidRPr="00491ED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108000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216000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276" w:type="dxa"/>
          </w:tcPr>
          <w:p w:rsidR="006246C4" w:rsidRPr="00491ED5" w:rsidRDefault="006246C4" w:rsidP="006246C4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108000,00</w:t>
            </w:r>
          </w:p>
        </w:tc>
      </w:tr>
      <w:tr w:rsidR="006246C4" w:rsidRPr="008E6FAC" w:rsidTr="006246C4">
        <w:trPr>
          <w:trHeight w:val="195"/>
        </w:trPr>
        <w:tc>
          <w:tcPr>
            <w:tcW w:w="567" w:type="dxa"/>
            <w:shd w:val="clear" w:color="auto" w:fill="auto"/>
            <w:noWrap/>
          </w:tcPr>
          <w:p w:rsidR="006246C4" w:rsidRPr="008E6FAC" w:rsidRDefault="006246C4" w:rsidP="006246C4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6C4" w:rsidRPr="006246C4" w:rsidRDefault="006246C4" w:rsidP="006246C4">
            <w:pPr>
              <w:rPr>
                <w:color w:val="000000"/>
                <w:sz w:val="18"/>
                <w:szCs w:val="18"/>
              </w:rPr>
            </w:pPr>
            <w:r w:rsidRPr="006246C4">
              <w:rPr>
                <w:color w:val="000000"/>
                <w:sz w:val="18"/>
                <w:szCs w:val="18"/>
              </w:rPr>
              <w:t xml:space="preserve">Шыны цилиндр 250 </w:t>
            </w:r>
            <w:bookmarkStart w:id="0" w:name="_GoBack"/>
            <w:r w:rsidRPr="006246C4">
              <w:rPr>
                <w:color w:val="000000"/>
                <w:sz w:val="18"/>
                <w:szCs w:val="18"/>
              </w:rPr>
              <w:t>мл</w:t>
            </w:r>
            <w:bookmarkEnd w:id="0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C4" w:rsidRPr="005D7515" w:rsidRDefault="006246C4" w:rsidP="006246C4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</w:rPr>
            </w:pPr>
            <w:r w:rsidRPr="00491ED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1050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2100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276" w:type="dxa"/>
          </w:tcPr>
          <w:p w:rsidR="006246C4" w:rsidRPr="003B5DDE" w:rsidRDefault="006246C4" w:rsidP="006246C4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6246C4" w:rsidRPr="008E6FAC" w:rsidTr="006246C4">
        <w:trPr>
          <w:trHeight w:val="26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46C4" w:rsidRPr="008E6FAC" w:rsidRDefault="006246C4" w:rsidP="006246C4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C4" w:rsidRPr="006246C4" w:rsidRDefault="006246C4" w:rsidP="006246C4">
            <w:pPr>
              <w:rPr>
                <w:color w:val="000000"/>
                <w:sz w:val="18"/>
                <w:szCs w:val="18"/>
              </w:rPr>
            </w:pPr>
            <w:r w:rsidRPr="006246C4">
              <w:rPr>
                <w:color w:val="000000"/>
                <w:sz w:val="18"/>
                <w:szCs w:val="18"/>
              </w:rPr>
              <w:t>А класындағы медициналық қалдықтарды жинауға арналған қақпағы бар пластикалық цистерна. Көлемі 10 литр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C4" w:rsidRPr="005D7515" w:rsidRDefault="006246C4" w:rsidP="006246C4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</w:rPr>
            </w:pPr>
            <w:r w:rsidRPr="00491ED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5000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10000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6C4" w:rsidRPr="003B5DDE" w:rsidRDefault="006246C4" w:rsidP="006246C4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6246C4" w:rsidRPr="008E6FAC" w:rsidTr="006246C4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6C4" w:rsidRPr="008E6FAC" w:rsidRDefault="006246C4" w:rsidP="006246C4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6C4" w:rsidRPr="006246C4" w:rsidRDefault="006246C4" w:rsidP="006246C4">
            <w:pPr>
              <w:rPr>
                <w:color w:val="000000"/>
                <w:sz w:val="18"/>
                <w:szCs w:val="18"/>
              </w:rPr>
            </w:pPr>
            <w:r w:rsidRPr="006246C4">
              <w:rPr>
                <w:color w:val="000000"/>
                <w:sz w:val="18"/>
                <w:szCs w:val="18"/>
              </w:rPr>
              <w:t>Б класындағы медициналық қалдықтарды жинауға арналған қақпағы бар пластикалық цистерна. Көлемі 10 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6C4" w:rsidRPr="005D7515" w:rsidRDefault="006246C4" w:rsidP="006246C4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</w:rPr>
            </w:pPr>
            <w:r w:rsidRPr="00491ED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5000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46C4" w:rsidRPr="00491ED5" w:rsidRDefault="006246C4" w:rsidP="006246C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491ED5">
              <w:rPr>
                <w:color w:val="000000"/>
                <w:sz w:val="20"/>
                <w:szCs w:val="20"/>
              </w:rPr>
              <w:t>10000</w:t>
            </w:r>
            <w:r>
              <w:rPr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6C4" w:rsidRPr="003B5DDE" w:rsidRDefault="006246C4" w:rsidP="006246C4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E30107" w:rsidRPr="005178A1" w:rsidRDefault="00E30107" w:rsidP="00954417">
      <w:pPr>
        <w:rPr>
          <w:sz w:val="20"/>
          <w:szCs w:val="20"/>
        </w:rPr>
      </w:pPr>
      <w:r w:rsidRPr="001A1AAD">
        <w:rPr>
          <w:rStyle w:val="y2iqfc"/>
          <w:sz w:val="20"/>
          <w:szCs w:val="20"/>
          <w:lang w:val="kk-KZ"/>
        </w:rPr>
        <w:t xml:space="preserve">Конверттердің ашылуына әлеуетті жеткізушілердің өкілдері қатысты: </w:t>
      </w:r>
      <w:r w:rsidR="005178A1">
        <w:rPr>
          <w:rStyle w:val="y2iqfc"/>
          <w:sz w:val="20"/>
          <w:szCs w:val="20"/>
          <w:lang w:val="kk-KZ"/>
        </w:rPr>
        <w:t>жоқ</w:t>
      </w:r>
      <w:r w:rsidR="005178A1">
        <w:rPr>
          <w:rStyle w:val="y2iqfc"/>
          <w:sz w:val="20"/>
          <w:szCs w:val="20"/>
        </w:rPr>
        <w:t>.</w:t>
      </w:r>
    </w:p>
    <w:p w:rsidR="00B0396A" w:rsidRDefault="00B0396A" w:rsidP="000E5956">
      <w:pPr>
        <w:rPr>
          <w:sz w:val="20"/>
          <w:szCs w:val="20"/>
          <w:lang w:val="kk-KZ"/>
        </w:rPr>
      </w:pPr>
    </w:p>
    <w:p w:rsidR="00EE7A4E" w:rsidRPr="001A1AAD" w:rsidRDefault="0063047C" w:rsidP="000E5956">
      <w:pPr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3. Комиссия ШЕШТІ:</w:t>
      </w:r>
    </w:p>
    <w:p w:rsidR="008772EA" w:rsidRPr="00B0396A" w:rsidRDefault="00E90961" w:rsidP="008772EA">
      <w:pPr>
        <w:pStyle w:val="HTML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Лот </w:t>
      </w:r>
      <w:r w:rsidRPr="00E90961">
        <w:rPr>
          <w:rFonts w:ascii="Times New Roman" w:hAnsi="Times New Roman" w:cs="Times New Roman"/>
          <w:lang w:val="kk-KZ"/>
        </w:rPr>
        <w:t>№1, лот №</w:t>
      </w:r>
      <w:r w:rsidR="006246C4">
        <w:rPr>
          <w:rFonts w:ascii="Times New Roman" w:hAnsi="Times New Roman" w:cs="Times New Roman"/>
          <w:lang w:val="kk-KZ"/>
        </w:rPr>
        <w:t>3</w:t>
      </w:r>
      <w:r w:rsidRPr="00E90961">
        <w:rPr>
          <w:rFonts w:ascii="Times New Roman" w:hAnsi="Times New Roman" w:cs="Times New Roman"/>
          <w:lang w:val="kk-KZ"/>
        </w:rPr>
        <w:t>, лот №</w:t>
      </w:r>
      <w:r w:rsidR="005D7515">
        <w:rPr>
          <w:rFonts w:ascii="Times New Roman" w:hAnsi="Times New Roman" w:cs="Times New Roman"/>
          <w:lang w:val="kk-KZ"/>
        </w:rPr>
        <w:t>4, лот №5</w:t>
      </w:r>
      <w:r w:rsidR="006246C4">
        <w:rPr>
          <w:rFonts w:ascii="Times New Roman" w:hAnsi="Times New Roman" w:cs="Times New Roman"/>
          <w:lang w:val="kk-KZ"/>
        </w:rPr>
        <w:t>, лот №6</w:t>
      </w:r>
      <w:r w:rsidR="008772EA" w:rsidRPr="00B0396A">
        <w:rPr>
          <w:rStyle w:val="y2iqfc"/>
          <w:rFonts w:ascii="Times New Roman" w:hAnsi="Times New Roman" w:cs="Times New Roman"/>
          <w:lang w:val="kk-KZ"/>
        </w:rPr>
        <w:t xml:space="preserve"> бойынша сатып алу жарамсыз деп танылды.</w:t>
      </w:r>
    </w:p>
    <w:p w:rsidR="005C0F92" w:rsidRPr="00B0396A" w:rsidRDefault="005C0F92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>Сатып алуды аяқталды деп тану:</w:t>
      </w:r>
    </w:p>
    <w:p w:rsidR="006510BF" w:rsidRDefault="006510BF" w:rsidP="00651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C70FD4">
        <w:rPr>
          <w:sz w:val="20"/>
          <w:szCs w:val="20"/>
          <w:lang w:val="kk-KZ"/>
        </w:rPr>
        <w:t>Лот №</w:t>
      </w:r>
      <w:r>
        <w:rPr>
          <w:sz w:val="20"/>
          <w:szCs w:val="20"/>
          <w:lang w:val="kk-KZ"/>
        </w:rPr>
        <w:t>3</w:t>
      </w:r>
      <w:r w:rsidRPr="00C70FD4">
        <w:rPr>
          <w:sz w:val="20"/>
          <w:szCs w:val="20"/>
          <w:lang w:val="kk-KZ"/>
        </w:rPr>
        <w:t xml:space="preserve"> </w:t>
      </w:r>
      <w:r>
        <w:rPr>
          <w:sz w:val="20"/>
          <w:szCs w:val="20"/>
          <w:lang w:val="kk-KZ"/>
        </w:rPr>
        <w:t xml:space="preserve"> - </w:t>
      </w:r>
      <w:r w:rsidRPr="00B0396A">
        <w:rPr>
          <w:sz w:val="20"/>
          <w:szCs w:val="20"/>
          <w:lang w:val="kk-KZ"/>
        </w:rPr>
        <w:t xml:space="preserve"> 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</w:t>
      </w:r>
    </w:p>
    <w:p w:rsidR="006510BF" w:rsidRPr="005178A1" w:rsidRDefault="006510BF" w:rsidP="006510BF">
      <w:pPr>
        <w:pStyle w:val="HTML"/>
        <w:rPr>
          <w:rFonts w:ascii="Times New Roman" w:hAnsi="Times New Roman" w:cs="Times New Roman"/>
          <w:lang w:val="kk-KZ"/>
        </w:rPr>
      </w:pPr>
      <w:r w:rsidRPr="00B0396A">
        <w:rPr>
          <w:rFonts w:ascii="Times New Roman" w:hAnsi="Times New Roman" w:cs="Times New Roman"/>
          <w:lang w:val="kk-KZ"/>
        </w:rPr>
        <w:t xml:space="preserve">Әлеуетті жеткізуші, онымен ММБ сатып алу туралы шарт жасасу </w:t>
      </w:r>
      <w:r w:rsidRPr="005178A1">
        <w:rPr>
          <w:rFonts w:ascii="Times New Roman" w:hAnsi="Times New Roman" w:cs="Times New Roman"/>
          <w:lang w:val="kk-KZ"/>
        </w:rPr>
        <w:t xml:space="preserve">күтілуде </w:t>
      </w:r>
      <w:r w:rsidRPr="005D7515">
        <w:rPr>
          <w:sz w:val="18"/>
          <w:szCs w:val="18"/>
          <w:lang w:val="kk-KZ"/>
        </w:rPr>
        <w:t xml:space="preserve"> </w:t>
      </w:r>
      <w:r w:rsidRPr="006510BF">
        <w:rPr>
          <w:rFonts w:ascii="Times New Roman" w:hAnsi="Times New Roman" w:cs="Times New Roman"/>
          <w:sz w:val="18"/>
          <w:szCs w:val="18"/>
          <w:lang w:val="kk-KZ"/>
        </w:rPr>
        <w:t>Солтүстік Қазақстан облысы, Петропавловск қ, Муканова көш</w:t>
      </w:r>
      <w:r>
        <w:rPr>
          <w:sz w:val="18"/>
          <w:szCs w:val="18"/>
          <w:lang w:val="kk-KZ"/>
        </w:rPr>
        <w:t xml:space="preserve"> </w:t>
      </w:r>
      <w:r w:rsidRPr="006510BF">
        <w:rPr>
          <w:sz w:val="18"/>
          <w:szCs w:val="18"/>
          <w:lang w:val="kk-KZ"/>
        </w:rPr>
        <w:t>54</w:t>
      </w:r>
      <w:r>
        <w:rPr>
          <w:sz w:val="18"/>
          <w:szCs w:val="18"/>
          <w:lang w:val="kk-KZ"/>
        </w:rPr>
        <w:t xml:space="preserve"> </w:t>
      </w:r>
      <w:r w:rsidRPr="005178A1">
        <w:rPr>
          <w:rFonts w:ascii="Times New Roman" w:hAnsi="Times New Roman" w:cs="Times New Roman"/>
          <w:lang w:val="kk-KZ"/>
        </w:rPr>
        <w:t>мекенжайы</w:t>
      </w:r>
      <w:r w:rsidRPr="00B0396A">
        <w:rPr>
          <w:rFonts w:ascii="Times New Roman" w:hAnsi="Times New Roman" w:cs="Times New Roman"/>
          <w:lang w:val="kk-KZ"/>
        </w:rPr>
        <w:t xml:space="preserve"> </w:t>
      </w:r>
      <w:r w:rsidRPr="005178A1">
        <w:rPr>
          <w:rFonts w:ascii="Times New Roman" w:hAnsi="Times New Roman" w:cs="Times New Roman"/>
          <w:lang w:val="kk-KZ"/>
        </w:rPr>
        <w:t>бойынша орналасқан «</w:t>
      </w:r>
      <w:r>
        <w:rPr>
          <w:rFonts w:ascii="Times New Roman" w:hAnsi="Times New Roman" w:cs="Times New Roman"/>
          <w:lang w:val="kk-KZ"/>
        </w:rPr>
        <w:t>Реамол СК</w:t>
      </w:r>
      <w:r w:rsidRPr="005178A1">
        <w:rPr>
          <w:rFonts w:ascii="Times New Roman" w:hAnsi="Times New Roman" w:cs="Times New Roman"/>
          <w:lang w:val="kk-KZ"/>
        </w:rPr>
        <w:t xml:space="preserve">» ЖШС шарт сомасы </w:t>
      </w:r>
      <w:r w:rsidR="006246C4">
        <w:rPr>
          <w:rFonts w:ascii="Times New Roman" w:hAnsi="Times New Roman" w:cs="Times New Roman"/>
          <w:lang w:val="kk-KZ"/>
        </w:rPr>
        <w:t>216 000</w:t>
      </w:r>
      <w:r>
        <w:rPr>
          <w:rFonts w:ascii="Times New Roman" w:hAnsi="Times New Roman" w:cs="Times New Roman"/>
          <w:lang w:val="kk-KZ"/>
        </w:rPr>
        <w:t xml:space="preserve"> </w:t>
      </w:r>
      <w:r w:rsidRPr="005178A1">
        <w:rPr>
          <w:rFonts w:ascii="Times New Roman" w:hAnsi="Times New Roman" w:cs="Times New Roman"/>
          <w:lang w:val="kk-KZ"/>
        </w:rPr>
        <w:t>(</w:t>
      </w:r>
      <w:r>
        <w:rPr>
          <w:rFonts w:ascii="Times New Roman" w:hAnsi="Times New Roman" w:cs="Times New Roman"/>
          <w:lang w:val="kk-KZ"/>
        </w:rPr>
        <w:t xml:space="preserve"> </w:t>
      </w:r>
      <w:r w:rsidR="006246C4">
        <w:rPr>
          <w:rFonts w:ascii="Times New Roman" w:hAnsi="Times New Roman" w:cs="Times New Roman"/>
          <w:lang w:val="kk-KZ"/>
        </w:rPr>
        <w:t>екеі</w:t>
      </w:r>
      <w:r>
        <w:rPr>
          <w:rFonts w:ascii="Times New Roman" w:hAnsi="Times New Roman" w:cs="Times New Roman"/>
          <w:lang w:val="kk-KZ"/>
        </w:rPr>
        <w:t xml:space="preserve"> </w:t>
      </w:r>
      <w:r w:rsidRPr="005178A1">
        <w:rPr>
          <w:rFonts w:ascii="Times New Roman" w:hAnsi="Times New Roman" w:cs="Times New Roman"/>
          <w:lang w:val="kk-KZ"/>
        </w:rPr>
        <w:t>жүз</w:t>
      </w:r>
      <w:r w:rsidR="006246C4">
        <w:rPr>
          <w:rFonts w:ascii="Times New Roman" w:hAnsi="Times New Roman" w:cs="Times New Roman"/>
          <w:lang w:val="kk-KZ"/>
        </w:rPr>
        <w:t xml:space="preserve"> оң алты</w:t>
      </w:r>
      <w:r w:rsidRPr="005178A1">
        <w:rPr>
          <w:rFonts w:ascii="Times New Roman" w:hAnsi="Times New Roman" w:cs="Times New Roman"/>
          <w:lang w:val="kk-KZ"/>
        </w:rPr>
        <w:t xml:space="preserve"> мың</w:t>
      </w:r>
      <w:r>
        <w:rPr>
          <w:rFonts w:ascii="Times New Roman" w:hAnsi="Times New Roman" w:cs="Times New Roman"/>
          <w:lang w:val="kk-KZ"/>
        </w:rPr>
        <w:t xml:space="preserve"> </w:t>
      </w:r>
      <w:r w:rsidRPr="005178A1">
        <w:rPr>
          <w:rFonts w:ascii="Times New Roman" w:hAnsi="Times New Roman" w:cs="Times New Roman"/>
          <w:lang w:val="kk-KZ"/>
        </w:rPr>
        <w:t>) теңге 00 тиын.</w:t>
      </w:r>
    </w:p>
    <w:p w:rsidR="006246C4" w:rsidRDefault="006246C4" w:rsidP="006E60B7">
      <w:pPr>
        <w:rPr>
          <w:sz w:val="20"/>
          <w:szCs w:val="20"/>
          <w:lang w:val="kk-KZ"/>
        </w:rPr>
      </w:pPr>
    </w:p>
    <w:p w:rsidR="003D23FC" w:rsidRPr="00395530" w:rsidRDefault="003D23FC" w:rsidP="006E60B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Комиссия хатшысы  </w:t>
      </w:r>
      <w:r w:rsidR="00925718" w:rsidRPr="00395530">
        <w:rPr>
          <w:sz w:val="20"/>
          <w:szCs w:val="20"/>
          <w:lang w:val="kk-KZ"/>
        </w:rPr>
        <w:t>Жакупбекова К.Е</w:t>
      </w:r>
      <w:r w:rsidR="00447078" w:rsidRPr="00395530">
        <w:rPr>
          <w:sz w:val="20"/>
          <w:szCs w:val="20"/>
          <w:lang w:val="kk-KZ"/>
        </w:rPr>
        <w:t>.</w:t>
      </w:r>
      <w:r w:rsidRPr="00395530">
        <w:rPr>
          <w:sz w:val="20"/>
          <w:szCs w:val="20"/>
          <w:lang w:val="kk-KZ"/>
        </w:rPr>
        <w:t xml:space="preserve"> баға ұсыныстарын сұрату тәсілімен өткізілген сатып алу қорытындылары туралы ақпаратты сатып алуды ұйымдастырушының интернет-ресурсында орналастыру. Осы шешімге дауыс бергендер: 3 дауыс (Қарсы-жоқ, Қалыс қалғандар-жоқ)</w:t>
      </w:r>
    </w:p>
    <w:p w:rsidR="00183B69" w:rsidRDefault="00183B69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</w:p>
    <w:p w:rsidR="00923517" w:rsidRPr="00395530" w:rsidRDefault="009235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395530">
        <w:rPr>
          <w:b/>
          <w:sz w:val="20"/>
          <w:szCs w:val="20"/>
          <w:lang w:val="kk-KZ"/>
        </w:rPr>
        <w:lastRenderedPageBreak/>
        <w:t>Комиссия төрағасы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sz w:val="20"/>
          <w:szCs w:val="20"/>
        </w:rPr>
        <w:t xml:space="preserve">М.М.    Кудратуллаев </w:t>
      </w:r>
      <w:r w:rsidRPr="00395530">
        <w:rPr>
          <w:sz w:val="20"/>
          <w:szCs w:val="20"/>
          <w:lang w:val="kk-KZ"/>
        </w:rPr>
        <w:t xml:space="preserve"> </w:t>
      </w:r>
      <w:r w:rsidRPr="00395530">
        <w:rPr>
          <w:sz w:val="20"/>
          <w:szCs w:val="20"/>
        </w:rPr>
        <w:t xml:space="preserve">_______________    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color w:val="212121"/>
          <w:sz w:val="20"/>
          <w:szCs w:val="20"/>
          <w:lang w:val="kk-KZ"/>
        </w:rPr>
        <w:t>«</w:t>
      </w:r>
      <w:r w:rsidRPr="00395530">
        <w:rPr>
          <w:sz w:val="20"/>
          <w:szCs w:val="20"/>
          <w:lang w:val="kk-KZ"/>
        </w:rPr>
        <w:t xml:space="preserve">СҚО әкімдігінің ДСБ» КММ-нің «Тайынша </w:t>
      </w:r>
      <w:r w:rsidR="00703471" w:rsidRPr="00395530">
        <w:rPr>
          <w:sz w:val="20"/>
          <w:szCs w:val="20"/>
          <w:lang w:val="kk-KZ"/>
        </w:rPr>
        <w:t>КБАА</w:t>
      </w:r>
      <w:r w:rsidRPr="00395530">
        <w:rPr>
          <w:sz w:val="20"/>
          <w:szCs w:val="20"/>
          <w:lang w:val="kk-KZ"/>
        </w:rPr>
        <w:t>» ШЖҚ КМК</w:t>
      </w:r>
      <w:r w:rsidR="00943D8A" w:rsidRPr="00943D8A">
        <w:rPr>
          <w:sz w:val="20"/>
          <w:szCs w:val="20"/>
        </w:rPr>
        <w:t xml:space="preserve"> </w:t>
      </w:r>
      <w:r w:rsidR="00943D8A" w:rsidRPr="00395530">
        <w:rPr>
          <w:sz w:val="20"/>
          <w:szCs w:val="20"/>
        </w:rPr>
        <w:t>Директор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b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Комиссия мүшелері</w:t>
      </w:r>
    </w:p>
    <w:p w:rsidR="00923517" w:rsidRPr="00395530" w:rsidRDefault="00AC73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5530">
        <w:rPr>
          <w:sz w:val="20"/>
          <w:szCs w:val="20"/>
        </w:rPr>
        <w:t>Н.</w:t>
      </w:r>
      <w:r w:rsidR="00511667">
        <w:rPr>
          <w:sz w:val="20"/>
          <w:szCs w:val="20"/>
          <w:lang w:val="kk-KZ"/>
        </w:rPr>
        <w:t>В</w:t>
      </w:r>
      <w:r w:rsidRPr="00395530">
        <w:rPr>
          <w:sz w:val="20"/>
          <w:szCs w:val="20"/>
        </w:rPr>
        <w:t xml:space="preserve">. </w:t>
      </w:r>
      <w:r w:rsidR="00511667">
        <w:rPr>
          <w:sz w:val="20"/>
          <w:szCs w:val="20"/>
          <w:lang w:val="kk-KZ"/>
        </w:rPr>
        <w:t xml:space="preserve">Вручинская </w:t>
      </w:r>
      <w:r w:rsidR="00923517" w:rsidRPr="00395530">
        <w:rPr>
          <w:sz w:val="20"/>
          <w:szCs w:val="20"/>
        </w:rPr>
        <w:t xml:space="preserve"> _________________   </w:t>
      </w:r>
    </w:p>
    <w:p w:rsidR="007B2417" w:rsidRPr="00395530" w:rsidRDefault="00943D8A" w:rsidP="00AC49A2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 xml:space="preserve">директор </w:t>
      </w:r>
      <w:r w:rsidR="007B2417" w:rsidRPr="00395530">
        <w:rPr>
          <w:rStyle w:val="y2iqfc"/>
          <w:rFonts w:ascii="Times New Roman" w:hAnsi="Times New Roman" w:cs="Times New Roman"/>
          <w:lang w:val="kk-KZ"/>
        </w:rPr>
        <w:t>орынбасары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511667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>«</w:t>
      </w:r>
      <w:r w:rsidR="007B2417" w:rsidRPr="00395530">
        <w:rPr>
          <w:rFonts w:ascii="Times New Roman" w:hAnsi="Times New Roman" w:cs="Times New Roman"/>
          <w:lang w:val="kk-KZ"/>
        </w:rPr>
        <w:t xml:space="preserve">СҚО әкімдігінің ДСБ» КММ-нің «Тайынша </w:t>
      </w:r>
      <w:r w:rsidR="00703471" w:rsidRPr="00395530">
        <w:rPr>
          <w:rFonts w:ascii="Times New Roman" w:hAnsi="Times New Roman" w:cs="Times New Roman"/>
          <w:lang w:val="kk-KZ"/>
        </w:rPr>
        <w:t>КБАА</w:t>
      </w:r>
      <w:r w:rsidR="007B2417" w:rsidRPr="00395530">
        <w:rPr>
          <w:rFonts w:ascii="Times New Roman" w:hAnsi="Times New Roman" w:cs="Times New Roman"/>
          <w:lang w:val="kk-KZ"/>
        </w:rPr>
        <w:t>» ШЖҚ КМК</w:t>
      </w:r>
    </w:p>
    <w:p w:rsidR="00923517" w:rsidRPr="00395530" w:rsidRDefault="00B415FB" w:rsidP="0092351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А.Ж.  </w:t>
      </w:r>
      <w:r w:rsidR="00923517" w:rsidRPr="00395530">
        <w:rPr>
          <w:sz w:val="20"/>
          <w:szCs w:val="20"/>
          <w:lang w:val="kk-KZ"/>
        </w:rPr>
        <w:t xml:space="preserve">Тулегенова ________________    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>Дәріхана меңгерушісі</w:t>
      </w:r>
      <w:r w:rsidRPr="00395530">
        <w:rPr>
          <w:rFonts w:ascii="Times New Roman" w:eastAsia="Calibri" w:hAnsi="Times New Roman" w:cs="Times New Roman"/>
          <w:lang w:val="kk-KZ" w:eastAsia="en-US"/>
        </w:rPr>
        <w:t xml:space="preserve"> </w:t>
      </w:r>
      <w:r w:rsidRPr="00395530">
        <w:rPr>
          <w:rFonts w:ascii="Times New Roman" w:hAnsi="Times New Roman" w:cs="Times New Roman"/>
          <w:color w:val="212121"/>
          <w:lang w:val="kk-KZ"/>
        </w:rPr>
        <w:t>«</w:t>
      </w:r>
      <w:r w:rsidRPr="00395530">
        <w:rPr>
          <w:rFonts w:ascii="Times New Roman" w:hAnsi="Times New Roman" w:cs="Times New Roman"/>
          <w:lang w:val="kk-KZ"/>
        </w:rPr>
        <w:t>СҚО әкімдігінің ДСБ» КММ-нің «Тайынша КБАА» ШЖҚ КМК</w:t>
      </w:r>
    </w:p>
    <w:p w:rsidR="00572A29" w:rsidRPr="00395530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  <w:lang w:val="kk-KZ"/>
        </w:rPr>
        <w:t>Комиссия хатшысы</w:t>
      </w:r>
    </w:p>
    <w:p w:rsidR="00156135" w:rsidRPr="00395530" w:rsidRDefault="00925718" w:rsidP="002E62EB">
      <w:pPr>
        <w:pStyle w:val="HTML"/>
        <w:rPr>
          <w:lang w:val="kk-KZ"/>
        </w:rPr>
      </w:pPr>
      <w:r w:rsidRPr="00395530">
        <w:rPr>
          <w:rFonts w:ascii="Times New Roman" w:hAnsi="Times New Roman" w:cs="Times New Roman"/>
          <w:lang w:val="kk-KZ"/>
        </w:rPr>
        <w:t>К</w:t>
      </w:r>
      <w:r w:rsidR="00572A29" w:rsidRPr="00395530">
        <w:rPr>
          <w:rFonts w:ascii="Times New Roman" w:hAnsi="Times New Roman" w:cs="Times New Roman"/>
          <w:lang w:val="kk-KZ"/>
        </w:rPr>
        <w:t>.</w:t>
      </w:r>
      <w:r w:rsidRPr="00395530">
        <w:rPr>
          <w:rFonts w:ascii="Times New Roman" w:hAnsi="Times New Roman" w:cs="Times New Roman"/>
          <w:lang w:val="kk-KZ"/>
        </w:rPr>
        <w:t>Е</w:t>
      </w:r>
      <w:r w:rsidR="00572A29" w:rsidRPr="00395530">
        <w:rPr>
          <w:rFonts w:ascii="Times New Roman" w:hAnsi="Times New Roman" w:cs="Times New Roman"/>
          <w:lang w:val="kk-KZ"/>
        </w:rPr>
        <w:t xml:space="preserve">.   </w:t>
      </w:r>
      <w:r w:rsidRPr="00395530">
        <w:rPr>
          <w:rFonts w:ascii="Times New Roman" w:hAnsi="Times New Roman" w:cs="Times New Roman"/>
          <w:lang w:val="kk-KZ"/>
        </w:rPr>
        <w:t>Жакупбекова</w:t>
      </w:r>
      <w:r w:rsidR="00923517" w:rsidRPr="00395530">
        <w:rPr>
          <w:rFonts w:ascii="Times New Roman" w:hAnsi="Times New Roman" w:cs="Times New Roman"/>
          <w:lang w:val="kk-KZ"/>
        </w:rPr>
        <w:t xml:space="preserve"> _____________    </w:t>
      </w:r>
      <w:r w:rsidR="00572A29" w:rsidRPr="00395530">
        <w:rPr>
          <w:rStyle w:val="y2iqfc"/>
          <w:rFonts w:ascii="Times New Roman" w:hAnsi="Times New Roman" w:cs="Times New Roman"/>
          <w:lang w:val="kk-KZ"/>
        </w:rPr>
        <w:t>Мемлекеттік сатып алу есепшісі</w:t>
      </w:r>
    </w:p>
    <w:sectPr w:rsidR="00156135" w:rsidRPr="00395530" w:rsidSect="00C86C8E">
      <w:headerReference w:type="even" r:id="rId8"/>
      <w:footerReference w:type="even" r:id="rId9"/>
      <w:footerReference w:type="default" r:id="rId10"/>
      <w:pgSz w:w="16838" w:h="11906" w:orient="landscape" w:code="9"/>
      <w:pgMar w:top="748" w:right="253" w:bottom="284" w:left="709" w:header="720" w:footer="14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7E9" w:rsidRDefault="009117E9" w:rsidP="00B11FF5">
      <w:r>
        <w:separator/>
      </w:r>
    </w:p>
  </w:endnote>
  <w:endnote w:type="continuationSeparator" w:id="0">
    <w:p w:rsidR="009117E9" w:rsidRDefault="009117E9" w:rsidP="00B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246C4"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 w:rsidP="00C86C8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7E9" w:rsidRDefault="009117E9" w:rsidP="00B11FF5">
      <w:r>
        <w:separator/>
      </w:r>
    </w:p>
  </w:footnote>
  <w:footnote w:type="continuationSeparator" w:id="0">
    <w:p w:rsidR="009117E9" w:rsidRDefault="009117E9" w:rsidP="00B1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C97"/>
    <w:multiLevelType w:val="hybridMultilevel"/>
    <w:tmpl w:val="05DE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E70"/>
    <w:multiLevelType w:val="hybridMultilevel"/>
    <w:tmpl w:val="18BAEA50"/>
    <w:lvl w:ilvl="0" w:tplc="35DA6654">
      <w:start w:val="3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C4F"/>
    <w:multiLevelType w:val="hybridMultilevel"/>
    <w:tmpl w:val="9894E5B2"/>
    <w:lvl w:ilvl="0" w:tplc="94A03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55C5F"/>
    <w:multiLevelType w:val="hybridMultilevel"/>
    <w:tmpl w:val="0C1E2760"/>
    <w:lvl w:ilvl="0" w:tplc="DEDE8B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6109F9"/>
    <w:multiLevelType w:val="hybridMultilevel"/>
    <w:tmpl w:val="ADECD48E"/>
    <w:lvl w:ilvl="0" w:tplc="A922296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E2686"/>
    <w:multiLevelType w:val="hybridMultilevel"/>
    <w:tmpl w:val="34B090AC"/>
    <w:lvl w:ilvl="0" w:tplc="886C42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15C5B"/>
    <w:multiLevelType w:val="hybridMultilevel"/>
    <w:tmpl w:val="932C9766"/>
    <w:lvl w:ilvl="0" w:tplc="A1B658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3E3DE8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9" w15:restartNumberingAfterBreak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D0A38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F1261C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2236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D109F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579C50E4"/>
    <w:multiLevelType w:val="hybridMultilevel"/>
    <w:tmpl w:val="431A8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967130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54538A8"/>
    <w:multiLevelType w:val="hybridMultilevel"/>
    <w:tmpl w:val="6910FAEE"/>
    <w:lvl w:ilvl="0" w:tplc="3ED26F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B40427"/>
    <w:multiLevelType w:val="hybridMultilevel"/>
    <w:tmpl w:val="E46A610A"/>
    <w:lvl w:ilvl="0" w:tplc="CC86E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B8"/>
    <w:rsid w:val="000010B4"/>
    <w:rsid w:val="0000206C"/>
    <w:rsid w:val="00002CD6"/>
    <w:rsid w:val="00004DE8"/>
    <w:rsid w:val="00005E73"/>
    <w:rsid w:val="000077B4"/>
    <w:rsid w:val="00011C7A"/>
    <w:rsid w:val="00013404"/>
    <w:rsid w:val="00013DA2"/>
    <w:rsid w:val="00017F0A"/>
    <w:rsid w:val="00021DE9"/>
    <w:rsid w:val="00022077"/>
    <w:rsid w:val="000231DB"/>
    <w:rsid w:val="00026BAC"/>
    <w:rsid w:val="00031CAF"/>
    <w:rsid w:val="00032413"/>
    <w:rsid w:val="00036CE1"/>
    <w:rsid w:val="0004037C"/>
    <w:rsid w:val="000409B5"/>
    <w:rsid w:val="00040D56"/>
    <w:rsid w:val="00041DBA"/>
    <w:rsid w:val="00043348"/>
    <w:rsid w:val="00043676"/>
    <w:rsid w:val="00043AB3"/>
    <w:rsid w:val="00045173"/>
    <w:rsid w:val="00046D71"/>
    <w:rsid w:val="00052C80"/>
    <w:rsid w:val="000543C4"/>
    <w:rsid w:val="00054976"/>
    <w:rsid w:val="00056125"/>
    <w:rsid w:val="0005745C"/>
    <w:rsid w:val="000575ED"/>
    <w:rsid w:val="00057D08"/>
    <w:rsid w:val="0006405C"/>
    <w:rsid w:val="00065B9B"/>
    <w:rsid w:val="000660BD"/>
    <w:rsid w:val="0007264C"/>
    <w:rsid w:val="000734A1"/>
    <w:rsid w:val="00077D86"/>
    <w:rsid w:val="00084DCB"/>
    <w:rsid w:val="00086DBD"/>
    <w:rsid w:val="00095764"/>
    <w:rsid w:val="00096F0A"/>
    <w:rsid w:val="000A22D9"/>
    <w:rsid w:val="000A3356"/>
    <w:rsid w:val="000A5B82"/>
    <w:rsid w:val="000A5E92"/>
    <w:rsid w:val="000B00D0"/>
    <w:rsid w:val="000B49BA"/>
    <w:rsid w:val="000C1F35"/>
    <w:rsid w:val="000C25F6"/>
    <w:rsid w:val="000C5C99"/>
    <w:rsid w:val="000C5DA1"/>
    <w:rsid w:val="000C6708"/>
    <w:rsid w:val="000D3641"/>
    <w:rsid w:val="000D46C9"/>
    <w:rsid w:val="000D487C"/>
    <w:rsid w:val="000D64F3"/>
    <w:rsid w:val="000E5956"/>
    <w:rsid w:val="000E6B45"/>
    <w:rsid w:val="000E7692"/>
    <w:rsid w:val="0010569C"/>
    <w:rsid w:val="00107E6C"/>
    <w:rsid w:val="001132C5"/>
    <w:rsid w:val="001137B4"/>
    <w:rsid w:val="00114786"/>
    <w:rsid w:val="00114DEF"/>
    <w:rsid w:val="00117DD0"/>
    <w:rsid w:val="001201FA"/>
    <w:rsid w:val="00121302"/>
    <w:rsid w:val="00121EFF"/>
    <w:rsid w:val="0012249B"/>
    <w:rsid w:val="001265EC"/>
    <w:rsid w:val="00132FEB"/>
    <w:rsid w:val="00133125"/>
    <w:rsid w:val="00134DB8"/>
    <w:rsid w:val="00135FAD"/>
    <w:rsid w:val="00142AFE"/>
    <w:rsid w:val="00143939"/>
    <w:rsid w:val="00144E68"/>
    <w:rsid w:val="0015122A"/>
    <w:rsid w:val="00153D40"/>
    <w:rsid w:val="00156135"/>
    <w:rsid w:val="00160D65"/>
    <w:rsid w:val="00162772"/>
    <w:rsid w:val="001660F8"/>
    <w:rsid w:val="00166D4E"/>
    <w:rsid w:val="00166E67"/>
    <w:rsid w:val="0016769A"/>
    <w:rsid w:val="00167DCC"/>
    <w:rsid w:val="001703B0"/>
    <w:rsid w:val="00171C6E"/>
    <w:rsid w:val="00177643"/>
    <w:rsid w:val="001779C3"/>
    <w:rsid w:val="00180401"/>
    <w:rsid w:val="00180AD6"/>
    <w:rsid w:val="00181B31"/>
    <w:rsid w:val="00183B69"/>
    <w:rsid w:val="001874E5"/>
    <w:rsid w:val="00190665"/>
    <w:rsid w:val="00190818"/>
    <w:rsid w:val="00193614"/>
    <w:rsid w:val="00194A15"/>
    <w:rsid w:val="001A1AAD"/>
    <w:rsid w:val="001A4ABB"/>
    <w:rsid w:val="001B2D8A"/>
    <w:rsid w:val="001B3385"/>
    <w:rsid w:val="001B3AC7"/>
    <w:rsid w:val="001B62C0"/>
    <w:rsid w:val="001C2F74"/>
    <w:rsid w:val="001C487F"/>
    <w:rsid w:val="001C5138"/>
    <w:rsid w:val="001D062A"/>
    <w:rsid w:val="001D4937"/>
    <w:rsid w:val="001D69A5"/>
    <w:rsid w:val="001D6DED"/>
    <w:rsid w:val="001E41A3"/>
    <w:rsid w:val="001E423C"/>
    <w:rsid w:val="001E466F"/>
    <w:rsid w:val="001F0440"/>
    <w:rsid w:val="001F0DA8"/>
    <w:rsid w:val="001F2EBB"/>
    <w:rsid w:val="001F5DAB"/>
    <w:rsid w:val="001F6BD1"/>
    <w:rsid w:val="002000D4"/>
    <w:rsid w:val="002004E9"/>
    <w:rsid w:val="002066A9"/>
    <w:rsid w:val="00206DDD"/>
    <w:rsid w:val="00210036"/>
    <w:rsid w:val="002100F5"/>
    <w:rsid w:val="002151A3"/>
    <w:rsid w:val="00215B1D"/>
    <w:rsid w:val="00216251"/>
    <w:rsid w:val="00233B23"/>
    <w:rsid w:val="00240463"/>
    <w:rsid w:val="00241BBB"/>
    <w:rsid w:val="0024285C"/>
    <w:rsid w:val="00244DDC"/>
    <w:rsid w:val="0024583F"/>
    <w:rsid w:val="00245B28"/>
    <w:rsid w:val="00245D78"/>
    <w:rsid w:val="0024636F"/>
    <w:rsid w:val="00247936"/>
    <w:rsid w:val="00247EBF"/>
    <w:rsid w:val="0025168F"/>
    <w:rsid w:val="00253159"/>
    <w:rsid w:val="0025483E"/>
    <w:rsid w:val="00256EE0"/>
    <w:rsid w:val="002638CB"/>
    <w:rsid w:val="00263A70"/>
    <w:rsid w:val="002641A7"/>
    <w:rsid w:val="00264A0F"/>
    <w:rsid w:val="002654C9"/>
    <w:rsid w:val="00266B38"/>
    <w:rsid w:val="00267AFF"/>
    <w:rsid w:val="00270303"/>
    <w:rsid w:val="00275696"/>
    <w:rsid w:val="00280EBB"/>
    <w:rsid w:val="0028265E"/>
    <w:rsid w:val="00284EBF"/>
    <w:rsid w:val="002868FD"/>
    <w:rsid w:val="002A0B5B"/>
    <w:rsid w:val="002A189A"/>
    <w:rsid w:val="002A2CA5"/>
    <w:rsid w:val="002B5F70"/>
    <w:rsid w:val="002B6C53"/>
    <w:rsid w:val="002B7DC0"/>
    <w:rsid w:val="002C2827"/>
    <w:rsid w:val="002C3D59"/>
    <w:rsid w:val="002C47E0"/>
    <w:rsid w:val="002C6312"/>
    <w:rsid w:val="002C6F92"/>
    <w:rsid w:val="002C78C3"/>
    <w:rsid w:val="002D016A"/>
    <w:rsid w:val="002D16F0"/>
    <w:rsid w:val="002D3159"/>
    <w:rsid w:val="002E490C"/>
    <w:rsid w:val="002E494A"/>
    <w:rsid w:val="002E62EB"/>
    <w:rsid w:val="002E674C"/>
    <w:rsid w:val="002E71DE"/>
    <w:rsid w:val="002F7E89"/>
    <w:rsid w:val="0030372F"/>
    <w:rsid w:val="00304B61"/>
    <w:rsid w:val="00306BE2"/>
    <w:rsid w:val="003118D2"/>
    <w:rsid w:val="00324880"/>
    <w:rsid w:val="00334D73"/>
    <w:rsid w:val="00340AE4"/>
    <w:rsid w:val="003416D9"/>
    <w:rsid w:val="00343AC7"/>
    <w:rsid w:val="00345823"/>
    <w:rsid w:val="00347012"/>
    <w:rsid w:val="00347B1F"/>
    <w:rsid w:val="00351FD5"/>
    <w:rsid w:val="003526A4"/>
    <w:rsid w:val="00355DCB"/>
    <w:rsid w:val="00356D9C"/>
    <w:rsid w:val="0036276A"/>
    <w:rsid w:val="00367F25"/>
    <w:rsid w:val="003743AA"/>
    <w:rsid w:val="003748ED"/>
    <w:rsid w:val="00376CCD"/>
    <w:rsid w:val="003865A0"/>
    <w:rsid w:val="00387439"/>
    <w:rsid w:val="00391E71"/>
    <w:rsid w:val="00393330"/>
    <w:rsid w:val="00395530"/>
    <w:rsid w:val="00396B6A"/>
    <w:rsid w:val="00397D76"/>
    <w:rsid w:val="003A2AE1"/>
    <w:rsid w:val="003A3664"/>
    <w:rsid w:val="003A3781"/>
    <w:rsid w:val="003A44BF"/>
    <w:rsid w:val="003A4AA8"/>
    <w:rsid w:val="003B1529"/>
    <w:rsid w:val="003B1939"/>
    <w:rsid w:val="003B3B66"/>
    <w:rsid w:val="003B59DD"/>
    <w:rsid w:val="003C2234"/>
    <w:rsid w:val="003C3CF6"/>
    <w:rsid w:val="003C4980"/>
    <w:rsid w:val="003D0B65"/>
    <w:rsid w:val="003D23FC"/>
    <w:rsid w:val="003D4582"/>
    <w:rsid w:val="003D6A81"/>
    <w:rsid w:val="003D7D82"/>
    <w:rsid w:val="003E0309"/>
    <w:rsid w:val="003E61C9"/>
    <w:rsid w:val="003E747D"/>
    <w:rsid w:val="00400B38"/>
    <w:rsid w:val="004021E6"/>
    <w:rsid w:val="00407387"/>
    <w:rsid w:val="004120BA"/>
    <w:rsid w:val="00412AB2"/>
    <w:rsid w:val="00412FC0"/>
    <w:rsid w:val="00414C87"/>
    <w:rsid w:val="00415396"/>
    <w:rsid w:val="00417A41"/>
    <w:rsid w:val="00423299"/>
    <w:rsid w:val="004235EA"/>
    <w:rsid w:val="0042360D"/>
    <w:rsid w:val="00424628"/>
    <w:rsid w:val="00424D1E"/>
    <w:rsid w:val="0043343F"/>
    <w:rsid w:val="0044000C"/>
    <w:rsid w:val="004406C4"/>
    <w:rsid w:val="004453A4"/>
    <w:rsid w:val="00446075"/>
    <w:rsid w:val="00446F63"/>
    <w:rsid w:val="00447078"/>
    <w:rsid w:val="004529D7"/>
    <w:rsid w:val="00452F3F"/>
    <w:rsid w:val="00457A81"/>
    <w:rsid w:val="00460C88"/>
    <w:rsid w:val="004627D9"/>
    <w:rsid w:val="00466934"/>
    <w:rsid w:val="00467DFC"/>
    <w:rsid w:val="00471A58"/>
    <w:rsid w:val="00471AE0"/>
    <w:rsid w:val="00472338"/>
    <w:rsid w:val="00473A7E"/>
    <w:rsid w:val="00473C10"/>
    <w:rsid w:val="0047611C"/>
    <w:rsid w:val="004812B7"/>
    <w:rsid w:val="00485B40"/>
    <w:rsid w:val="004865B0"/>
    <w:rsid w:val="00490D55"/>
    <w:rsid w:val="004932B9"/>
    <w:rsid w:val="00494EFD"/>
    <w:rsid w:val="004A0BBD"/>
    <w:rsid w:val="004A3734"/>
    <w:rsid w:val="004B0C6B"/>
    <w:rsid w:val="004B1CEE"/>
    <w:rsid w:val="004B23D4"/>
    <w:rsid w:val="004B481E"/>
    <w:rsid w:val="004B6628"/>
    <w:rsid w:val="004B7A06"/>
    <w:rsid w:val="004C0810"/>
    <w:rsid w:val="004C2E7E"/>
    <w:rsid w:val="004C2FFC"/>
    <w:rsid w:val="004C4BF6"/>
    <w:rsid w:val="004C4EF0"/>
    <w:rsid w:val="004C5560"/>
    <w:rsid w:val="004C5576"/>
    <w:rsid w:val="004D33AB"/>
    <w:rsid w:val="004D3626"/>
    <w:rsid w:val="004D3860"/>
    <w:rsid w:val="004D4100"/>
    <w:rsid w:val="004D4551"/>
    <w:rsid w:val="004D4E2D"/>
    <w:rsid w:val="004E2483"/>
    <w:rsid w:val="004E697F"/>
    <w:rsid w:val="004E6B4F"/>
    <w:rsid w:val="004E7401"/>
    <w:rsid w:val="004F1612"/>
    <w:rsid w:val="004F215A"/>
    <w:rsid w:val="004F4284"/>
    <w:rsid w:val="004F5D22"/>
    <w:rsid w:val="00505A0D"/>
    <w:rsid w:val="00507F1D"/>
    <w:rsid w:val="00511667"/>
    <w:rsid w:val="00511A11"/>
    <w:rsid w:val="0051368B"/>
    <w:rsid w:val="00513728"/>
    <w:rsid w:val="005158CE"/>
    <w:rsid w:val="00515EA7"/>
    <w:rsid w:val="005178A1"/>
    <w:rsid w:val="00517B50"/>
    <w:rsid w:val="005204CD"/>
    <w:rsid w:val="00521A10"/>
    <w:rsid w:val="005256D4"/>
    <w:rsid w:val="00526989"/>
    <w:rsid w:val="00526AD2"/>
    <w:rsid w:val="005277E4"/>
    <w:rsid w:val="005335E2"/>
    <w:rsid w:val="0053448E"/>
    <w:rsid w:val="00534C6A"/>
    <w:rsid w:val="00535FA4"/>
    <w:rsid w:val="00536732"/>
    <w:rsid w:val="00540621"/>
    <w:rsid w:val="0054281B"/>
    <w:rsid w:val="00545FA5"/>
    <w:rsid w:val="00546E8B"/>
    <w:rsid w:val="005539B0"/>
    <w:rsid w:val="005566D1"/>
    <w:rsid w:val="005577D8"/>
    <w:rsid w:val="00561661"/>
    <w:rsid w:val="0056338D"/>
    <w:rsid w:val="005638C6"/>
    <w:rsid w:val="00564577"/>
    <w:rsid w:val="00566CD5"/>
    <w:rsid w:val="0056735F"/>
    <w:rsid w:val="005709B5"/>
    <w:rsid w:val="00572A29"/>
    <w:rsid w:val="00572C47"/>
    <w:rsid w:val="00574CEA"/>
    <w:rsid w:val="00575CD1"/>
    <w:rsid w:val="00580242"/>
    <w:rsid w:val="0058447E"/>
    <w:rsid w:val="00584B84"/>
    <w:rsid w:val="00586298"/>
    <w:rsid w:val="00586AF0"/>
    <w:rsid w:val="005919C1"/>
    <w:rsid w:val="00591C18"/>
    <w:rsid w:val="0059526C"/>
    <w:rsid w:val="00595308"/>
    <w:rsid w:val="00596837"/>
    <w:rsid w:val="005A063D"/>
    <w:rsid w:val="005A18EB"/>
    <w:rsid w:val="005A2313"/>
    <w:rsid w:val="005A3224"/>
    <w:rsid w:val="005A3455"/>
    <w:rsid w:val="005A6099"/>
    <w:rsid w:val="005A622C"/>
    <w:rsid w:val="005B15A0"/>
    <w:rsid w:val="005B4F3E"/>
    <w:rsid w:val="005C06F2"/>
    <w:rsid w:val="005C0C48"/>
    <w:rsid w:val="005C0F92"/>
    <w:rsid w:val="005C6CDA"/>
    <w:rsid w:val="005D3F8E"/>
    <w:rsid w:val="005D5BCD"/>
    <w:rsid w:val="005D6D45"/>
    <w:rsid w:val="005D7515"/>
    <w:rsid w:val="005E0D4E"/>
    <w:rsid w:val="005E2FC6"/>
    <w:rsid w:val="005E782E"/>
    <w:rsid w:val="005F0933"/>
    <w:rsid w:val="005F1497"/>
    <w:rsid w:val="005F39F1"/>
    <w:rsid w:val="005F46FB"/>
    <w:rsid w:val="005F4CB2"/>
    <w:rsid w:val="005F5B57"/>
    <w:rsid w:val="005F6455"/>
    <w:rsid w:val="00600935"/>
    <w:rsid w:val="00604BA2"/>
    <w:rsid w:val="00607DB6"/>
    <w:rsid w:val="00617E93"/>
    <w:rsid w:val="00624689"/>
    <w:rsid w:val="006246C4"/>
    <w:rsid w:val="00626150"/>
    <w:rsid w:val="0063047C"/>
    <w:rsid w:val="00630A5F"/>
    <w:rsid w:val="0063357D"/>
    <w:rsid w:val="00640D01"/>
    <w:rsid w:val="006417B7"/>
    <w:rsid w:val="006510BF"/>
    <w:rsid w:val="00651298"/>
    <w:rsid w:val="006539BA"/>
    <w:rsid w:val="00661517"/>
    <w:rsid w:val="0066237D"/>
    <w:rsid w:val="0066296E"/>
    <w:rsid w:val="00662DB2"/>
    <w:rsid w:val="006647DA"/>
    <w:rsid w:val="00677416"/>
    <w:rsid w:val="00680402"/>
    <w:rsid w:val="00681589"/>
    <w:rsid w:val="00682FCD"/>
    <w:rsid w:val="00686224"/>
    <w:rsid w:val="0069588D"/>
    <w:rsid w:val="006A15C2"/>
    <w:rsid w:val="006B047B"/>
    <w:rsid w:val="006B3221"/>
    <w:rsid w:val="006B36C5"/>
    <w:rsid w:val="006B53CB"/>
    <w:rsid w:val="006C0A28"/>
    <w:rsid w:val="006C0C48"/>
    <w:rsid w:val="006C2571"/>
    <w:rsid w:val="006D1B20"/>
    <w:rsid w:val="006D3885"/>
    <w:rsid w:val="006D67DA"/>
    <w:rsid w:val="006D6BB8"/>
    <w:rsid w:val="006D7050"/>
    <w:rsid w:val="006E1EB2"/>
    <w:rsid w:val="006E26A5"/>
    <w:rsid w:val="006E4FFF"/>
    <w:rsid w:val="006E53D2"/>
    <w:rsid w:val="006E60B7"/>
    <w:rsid w:val="006F07EE"/>
    <w:rsid w:val="006F5F7D"/>
    <w:rsid w:val="00700076"/>
    <w:rsid w:val="00703471"/>
    <w:rsid w:val="00707BBD"/>
    <w:rsid w:val="0071121F"/>
    <w:rsid w:val="00712639"/>
    <w:rsid w:val="00713ED6"/>
    <w:rsid w:val="007239A2"/>
    <w:rsid w:val="007304E7"/>
    <w:rsid w:val="00730784"/>
    <w:rsid w:val="00731114"/>
    <w:rsid w:val="00734891"/>
    <w:rsid w:val="00740CE4"/>
    <w:rsid w:val="0075107C"/>
    <w:rsid w:val="007516B8"/>
    <w:rsid w:val="00752B59"/>
    <w:rsid w:val="00756CD4"/>
    <w:rsid w:val="00761D4A"/>
    <w:rsid w:val="00762D36"/>
    <w:rsid w:val="0076382B"/>
    <w:rsid w:val="00764320"/>
    <w:rsid w:val="007661FE"/>
    <w:rsid w:val="00772315"/>
    <w:rsid w:val="00773CDB"/>
    <w:rsid w:val="00774B66"/>
    <w:rsid w:val="00780C4C"/>
    <w:rsid w:val="00783188"/>
    <w:rsid w:val="00785084"/>
    <w:rsid w:val="00791C79"/>
    <w:rsid w:val="00792C63"/>
    <w:rsid w:val="007944BA"/>
    <w:rsid w:val="00795AEC"/>
    <w:rsid w:val="007960B2"/>
    <w:rsid w:val="007979EA"/>
    <w:rsid w:val="00797C14"/>
    <w:rsid w:val="007A4A38"/>
    <w:rsid w:val="007A4D78"/>
    <w:rsid w:val="007A76A3"/>
    <w:rsid w:val="007B1EFF"/>
    <w:rsid w:val="007B2417"/>
    <w:rsid w:val="007B36D9"/>
    <w:rsid w:val="007B622A"/>
    <w:rsid w:val="007B7D7E"/>
    <w:rsid w:val="007B7EE3"/>
    <w:rsid w:val="007B7F94"/>
    <w:rsid w:val="007C2DEF"/>
    <w:rsid w:val="007C4AD0"/>
    <w:rsid w:val="007C510D"/>
    <w:rsid w:val="007C625A"/>
    <w:rsid w:val="007C64F6"/>
    <w:rsid w:val="007D2BB7"/>
    <w:rsid w:val="007D6A4D"/>
    <w:rsid w:val="007E272B"/>
    <w:rsid w:val="007E335F"/>
    <w:rsid w:val="007E6243"/>
    <w:rsid w:val="007F1F93"/>
    <w:rsid w:val="007F2833"/>
    <w:rsid w:val="007F4487"/>
    <w:rsid w:val="007F44D2"/>
    <w:rsid w:val="007F7AA9"/>
    <w:rsid w:val="007F7FE0"/>
    <w:rsid w:val="008006EA"/>
    <w:rsid w:val="00802615"/>
    <w:rsid w:val="008027F3"/>
    <w:rsid w:val="008028CD"/>
    <w:rsid w:val="008143A3"/>
    <w:rsid w:val="00814D00"/>
    <w:rsid w:val="00817A25"/>
    <w:rsid w:val="0082677D"/>
    <w:rsid w:val="00826E32"/>
    <w:rsid w:val="00830111"/>
    <w:rsid w:val="008308EE"/>
    <w:rsid w:val="00835473"/>
    <w:rsid w:val="00835679"/>
    <w:rsid w:val="008362DD"/>
    <w:rsid w:val="00836539"/>
    <w:rsid w:val="0083683F"/>
    <w:rsid w:val="008432F7"/>
    <w:rsid w:val="00843C9B"/>
    <w:rsid w:val="00845492"/>
    <w:rsid w:val="00853371"/>
    <w:rsid w:val="00853DF7"/>
    <w:rsid w:val="00856D06"/>
    <w:rsid w:val="0086349E"/>
    <w:rsid w:val="0086356E"/>
    <w:rsid w:val="00865DCA"/>
    <w:rsid w:val="00867347"/>
    <w:rsid w:val="0087068B"/>
    <w:rsid w:val="00871265"/>
    <w:rsid w:val="0087426D"/>
    <w:rsid w:val="008767BF"/>
    <w:rsid w:val="008772EA"/>
    <w:rsid w:val="00877CA8"/>
    <w:rsid w:val="00881A98"/>
    <w:rsid w:val="00881E28"/>
    <w:rsid w:val="00885BCF"/>
    <w:rsid w:val="00887800"/>
    <w:rsid w:val="00891AF5"/>
    <w:rsid w:val="00894659"/>
    <w:rsid w:val="008957EB"/>
    <w:rsid w:val="00895BAB"/>
    <w:rsid w:val="00897996"/>
    <w:rsid w:val="00897FC7"/>
    <w:rsid w:val="008A027F"/>
    <w:rsid w:val="008A1E30"/>
    <w:rsid w:val="008A3ACE"/>
    <w:rsid w:val="008A7D83"/>
    <w:rsid w:val="008B02D6"/>
    <w:rsid w:val="008B45AA"/>
    <w:rsid w:val="008B582B"/>
    <w:rsid w:val="008C28E2"/>
    <w:rsid w:val="008D1792"/>
    <w:rsid w:val="008D30A4"/>
    <w:rsid w:val="008D5FF7"/>
    <w:rsid w:val="008D65B7"/>
    <w:rsid w:val="008D7895"/>
    <w:rsid w:val="008E26AB"/>
    <w:rsid w:val="008E33E1"/>
    <w:rsid w:val="008E595B"/>
    <w:rsid w:val="008E71E2"/>
    <w:rsid w:val="008F6F8C"/>
    <w:rsid w:val="00901732"/>
    <w:rsid w:val="00902F74"/>
    <w:rsid w:val="00903952"/>
    <w:rsid w:val="0090410B"/>
    <w:rsid w:val="00905164"/>
    <w:rsid w:val="0091119C"/>
    <w:rsid w:val="009117E9"/>
    <w:rsid w:val="009137DB"/>
    <w:rsid w:val="0091422A"/>
    <w:rsid w:val="00923517"/>
    <w:rsid w:val="00923A18"/>
    <w:rsid w:val="00925718"/>
    <w:rsid w:val="00926283"/>
    <w:rsid w:val="00926B83"/>
    <w:rsid w:val="00931374"/>
    <w:rsid w:val="0093350D"/>
    <w:rsid w:val="00933CC1"/>
    <w:rsid w:val="00936D3B"/>
    <w:rsid w:val="00941F91"/>
    <w:rsid w:val="00943D8A"/>
    <w:rsid w:val="00945BD8"/>
    <w:rsid w:val="00954417"/>
    <w:rsid w:val="00957D6B"/>
    <w:rsid w:val="00963BBF"/>
    <w:rsid w:val="009646D7"/>
    <w:rsid w:val="00965D4C"/>
    <w:rsid w:val="00965E6E"/>
    <w:rsid w:val="00967F1E"/>
    <w:rsid w:val="00970ECD"/>
    <w:rsid w:val="00971161"/>
    <w:rsid w:val="00972B6B"/>
    <w:rsid w:val="009751B4"/>
    <w:rsid w:val="009752BA"/>
    <w:rsid w:val="00975A11"/>
    <w:rsid w:val="00975F17"/>
    <w:rsid w:val="0098237A"/>
    <w:rsid w:val="00983D2E"/>
    <w:rsid w:val="00983EED"/>
    <w:rsid w:val="009877F4"/>
    <w:rsid w:val="0099078A"/>
    <w:rsid w:val="00990BE0"/>
    <w:rsid w:val="00990DD9"/>
    <w:rsid w:val="00994854"/>
    <w:rsid w:val="00995F30"/>
    <w:rsid w:val="009A0AFA"/>
    <w:rsid w:val="009A0E8B"/>
    <w:rsid w:val="009A1EAA"/>
    <w:rsid w:val="009A21BA"/>
    <w:rsid w:val="009A3BD5"/>
    <w:rsid w:val="009A412F"/>
    <w:rsid w:val="009B06EC"/>
    <w:rsid w:val="009B273B"/>
    <w:rsid w:val="009B3B54"/>
    <w:rsid w:val="009B4A34"/>
    <w:rsid w:val="009B5026"/>
    <w:rsid w:val="009B568F"/>
    <w:rsid w:val="009B5C05"/>
    <w:rsid w:val="009B6063"/>
    <w:rsid w:val="009B6CF8"/>
    <w:rsid w:val="009C02DE"/>
    <w:rsid w:val="009C4103"/>
    <w:rsid w:val="009C7ED4"/>
    <w:rsid w:val="009D0258"/>
    <w:rsid w:val="009D6282"/>
    <w:rsid w:val="009D6471"/>
    <w:rsid w:val="009D6CF8"/>
    <w:rsid w:val="009E00A4"/>
    <w:rsid w:val="009E070F"/>
    <w:rsid w:val="009E2AE9"/>
    <w:rsid w:val="009E650F"/>
    <w:rsid w:val="009E7D17"/>
    <w:rsid w:val="009F4151"/>
    <w:rsid w:val="009F424E"/>
    <w:rsid w:val="009F5D84"/>
    <w:rsid w:val="00A02077"/>
    <w:rsid w:val="00A02D48"/>
    <w:rsid w:val="00A125B1"/>
    <w:rsid w:val="00A14998"/>
    <w:rsid w:val="00A15749"/>
    <w:rsid w:val="00A15F62"/>
    <w:rsid w:val="00A1607E"/>
    <w:rsid w:val="00A1694F"/>
    <w:rsid w:val="00A20486"/>
    <w:rsid w:val="00A211EF"/>
    <w:rsid w:val="00A22188"/>
    <w:rsid w:val="00A24E1A"/>
    <w:rsid w:val="00A252B0"/>
    <w:rsid w:val="00A26155"/>
    <w:rsid w:val="00A34A53"/>
    <w:rsid w:val="00A35123"/>
    <w:rsid w:val="00A36369"/>
    <w:rsid w:val="00A37807"/>
    <w:rsid w:val="00A41A55"/>
    <w:rsid w:val="00A50F3D"/>
    <w:rsid w:val="00A534F3"/>
    <w:rsid w:val="00A54C0A"/>
    <w:rsid w:val="00A55D58"/>
    <w:rsid w:val="00A60D65"/>
    <w:rsid w:val="00A71C8B"/>
    <w:rsid w:val="00A73B9F"/>
    <w:rsid w:val="00A76071"/>
    <w:rsid w:val="00A7650E"/>
    <w:rsid w:val="00A81E17"/>
    <w:rsid w:val="00A821E0"/>
    <w:rsid w:val="00A82DA8"/>
    <w:rsid w:val="00A82F65"/>
    <w:rsid w:val="00A8485A"/>
    <w:rsid w:val="00A94E93"/>
    <w:rsid w:val="00A95714"/>
    <w:rsid w:val="00A97009"/>
    <w:rsid w:val="00A970D2"/>
    <w:rsid w:val="00A97484"/>
    <w:rsid w:val="00AA0BD1"/>
    <w:rsid w:val="00AB0434"/>
    <w:rsid w:val="00AB069C"/>
    <w:rsid w:val="00AB06DB"/>
    <w:rsid w:val="00AB0A3E"/>
    <w:rsid w:val="00AB28F5"/>
    <w:rsid w:val="00AB4296"/>
    <w:rsid w:val="00AB4BB8"/>
    <w:rsid w:val="00AB68A2"/>
    <w:rsid w:val="00AC08F2"/>
    <w:rsid w:val="00AC397C"/>
    <w:rsid w:val="00AC49A2"/>
    <w:rsid w:val="00AC7317"/>
    <w:rsid w:val="00AD08DA"/>
    <w:rsid w:val="00AD36D4"/>
    <w:rsid w:val="00AD7BF4"/>
    <w:rsid w:val="00AE6B6E"/>
    <w:rsid w:val="00AF2F48"/>
    <w:rsid w:val="00AF5BFA"/>
    <w:rsid w:val="00B0199C"/>
    <w:rsid w:val="00B037B8"/>
    <w:rsid w:val="00B0396A"/>
    <w:rsid w:val="00B048E1"/>
    <w:rsid w:val="00B05280"/>
    <w:rsid w:val="00B05F00"/>
    <w:rsid w:val="00B10C98"/>
    <w:rsid w:val="00B10FC5"/>
    <w:rsid w:val="00B11FF5"/>
    <w:rsid w:val="00B14A82"/>
    <w:rsid w:val="00B1771A"/>
    <w:rsid w:val="00B20E53"/>
    <w:rsid w:val="00B2247F"/>
    <w:rsid w:val="00B22573"/>
    <w:rsid w:val="00B24758"/>
    <w:rsid w:val="00B25A90"/>
    <w:rsid w:val="00B31920"/>
    <w:rsid w:val="00B34208"/>
    <w:rsid w:val="00B415FB"/>
    <w:rsid w:val="00B421CF"/>
    <w:rsid w:val="00B51779"/>
    <w:rsid w:val="00B52833"/>
    <w:rsid w:val="00B5309A"/>
    <w:rsid w:val="00B53901"/>
    <w:rsid w:val="00B53C0B"/>
    <w:rsid w:val="00B57B4C"/>
    <w:rsid w:val="00B606E4"/>
    <w:rsid w:val="00B611A1"/>
    <w:rsid w:val="00B614FE"/>
    <w:rsid w:val="00B63CE0"/>
    <w:rsid w:val="00B666A7"/>
    <w:rsid w:val="00B67D64"/>
    <w:rsid w:val="00B67FB0"/>
    <w:rsid w:val="00B707E0"/>
    <w:rsid w:val="00B70D62"/>
    <w:rsid w:val="00B70F74"/>
    <w:rsid w:val="00B71766"/>
    <w:rsid w:val="00B71BF9"/>
    <w:rsid w:val="00B84C2B"/>
    <w:rsid w:val="00B84FE1"/>
    <w:rsid w:val="00B97B4F"/>
    <w:rsid w:val="00BA0B1C"/>
    <w:rsid w:val="00BA2865"/>
    <w:rsid w:val="00BB0A78"/>
    <w:rsid w:val="00BB126A"/>
    <w:rsid w:val="00BB17E5"/>
    <w:rsid w:val="00BB1FE0"/>
    <w:rsid w:val="00BB512B"/>
    <w:rsid w:val="00BC1AF7"/>
    <w:rsid w:val="00BC3BF1"/>
    <w:rsid w:val="00BC44F8"/>
    <w:rsid w:val="00BC742F"/>
    <w:rsid w:val="00BD45DD"/>
    <w:rsid w:val="00BD7500"/>
    <w:rsid w:val="00BE2C9B"/>
    <w:rsid w:val="00BE547F"/>
    <w:rsid w:val="00BF0193"/>
    <w:rsid w:val="00BF0981"/>
    <w:rsid w:val="00BF14ED"/>
    <w:rsid w:val="00BF1AE0"/>
    <w:rsid w:val="00BF21FF"/>
    <w:rsid w:val="00C00135"/>
    <w:rsid w:val="00C02A20"/>
    <w:rsid w:val="00C03457"/>
    <w:rsid w:val="00C040BC"/>
    <w:rsid w:val="00C10D62"/>
    <w:rsid w:val="00C12C9F"/>
    <w:rsid w:val="00C2133F"/>
    <w:rsid w:val="00C21D84"/>
    <w:rsid w:val="00C26DD3"/>
    <w:rsid w:val="00C31823"/>
    <w:rsid w:val="00C379B4"/>
    <w:rsid w:val="00C37A8E"/>
    <w:rsid w:val="00C40A22"/>
    <w:rsid w:val="00C43FAD"/>
    <w:rsid w:val="00C46BD4"/>
    <w:rsid w:val="00C46EB7"/>
    <w:rsid w:val="00C5089F"/>
    <w:rsid w:val="00C51F3E"/>
    <w:rsid w:val="00C53C46"/>
    <w:rsid w:val="00C53FAD"/>
    <w:rsid w:val="00C552D4"/>
    <w:rsid w:val="00C55F28"/>
    <w:rsid w:val="00C60FFB"/>
    <w:rsid w:val="00C61E1D"/>
    <w:rsid w:val="00C6235E"/>
    <w:rsid w:val="00C6411B"/>
    <w:rsid w:val="00C718F5"/>
    <w:rsid w:val="00C72B3C"/>
    <w:rsid w:val="00C746B8"/>
    <w:rsid w:val="00C8126E"/>
    <w:rsid w:val="00C84E0B"/>
    <w:rsid w:val="00C8681E"/>
    <w:rsid w:val="00C86C8E"/>
    <w:rsid w:val="00C87922"/>
    <w:rsid w:val="00C90E28"/>
    <w:rsid w:val="00C92794"/>
    <w:rsid w:val="00C966BB"/>
    <w:rsid w:val="00CA6337"/>
    <w:rsid w:val="00CA742E"/>
    <w:rsid w:val="00CB0B69"/>
    <w:rsid w:val="00CB472F"/>
    <w:rsid w:val="00CB76E1"/>
    <w:rsid w:val="00CB7988"/>
    <w:rsid w:val="00CC6FB0"/>
    <w:rsid w:val="00CD2AA7"/>
    <w:rsid w:val="00CD7783"/>
    <w:rsid w:val="00CD78D3"/>
    <w:rsid w:val="00CE56B8"/>
    <w:rsid w:val="00CF7518"/>
    <w:rsid w:val="00D01FFC"/>
    <w:rsid w:val="00D02043"/>
    <w:rsid w:val="00D04535"/>
    <w:rsid w:val="00D116FA"/>
    <w:rsid w:val="00D12038"/>
    <w:rsid w:val="00D1226E"/>
    <w:rsid w:val="00D16457"/>
    <w:rsid w:val="00D167C0"/>
    <w:rsid w:val="00D22C14"/>
    <w:rsid w:val="00D37266"/>
    <w:rsid w:val="00D37855"/>
    <w:rsid w:val="00D41421"/>
    <w:rsid w:val="00D469C3"/>
    <w:rsid w:val="00D50111"/>
    <w:rsid w:val="00D50371"/>
    <w:rsid w:val="00D516E3"/>
    <w:rsid w:val="00D51AB5"/>
    <w:rsid w:val="00D520A8"/>
    <w:rsid w:val="00D54492"/>
    <w:rsid w:val="00D55490"/>
    <w:rsid w:val="00D558E5"/>
    <w:rsid w:val="00D5620F"/>
    <w:rsid w:val="00D60085"/>
    <w:rsid w:val="00D6042F"/>
    <w:rsid w:val="00D6218C"/>
    <w:rsid w:val="00D62A07"/>
    <w:rsid w:val="00D67276"/>
    <w:rsid w:val="00D70EE7"/>
    <w:rsid w:val="00D77AAF"/>
    <w:rsid w:val="00D8187A"/>
    <w:rsid w:val="00D83148"/>
    <w:rsid w:val="00D8318C"/>
    <w:rsid w:val="00D91286"/>
    <w:rsid w:val="00D91D55"/>
    <w:rsid w:val="00D91F56"/>
    <w:rsid w:val="00D97E37"/>
    <w:rsid w:val="00DA0EAB"/>
    <w:rsid w:val="00DA45E8"/>
    <w:rsid w:val="00DA5415"/>
    <w:rsid w:val="00DA6090"/>
    <w:rsid w:val="00DA6246"/>
    <w:rsid w:val="00DA6296"/>
    <w:rsid w:val="00DB0163"/>
    <w:rsid w:val="00DB1CA9"/>
    <w:rsid w:val="00DB4828"/>
    <w:rsid w:val="00DB591E"/>
    <w:rsid w:val="00DB639B"/>
    <w:rsid w:val="00DB6DDA"/>
    <w:rsid w:val="00DB7205"/>
    <w:rsid w:val="00DC6F8D"/>
    <w:rsid w:val="00DC7153"/>
    <w:rsid w:val="00DD27CD"/>
    <w:rsid w:val="00DD3088"/>
    <w:rsid w:val="00DD3FE0"/>
    <w:rsid w:val="00DD4C46"/>
    <w:rsid w:val="00DE1A5D"/>
    <w:rsid w:val="00DE26C2"/>
    <w:rsid w:val="00DE2983"/>
    <w:rsid w:val="00DE6153"/>
    <w:rsid w:val="00DE6F43"/>
    <w:rsid w:val="00DE776F"/>
    <w:rsid w:val="00DF0DC7"/>
    <w:rsid w:val="00DF105C"/>
    <w:rsid w:val="00DF4C2C"/>
    <w:rsid w:val="00DF5E69"/>
    <w:rsid w:val="00DF6FA3"/>
    <w:rsid w:val="00E06F10"/>
    <w:rsid w:val="00E100D9"/>
    <w:rsid w:val="00E1267B"/>
    <w:rsid w:val="00E17BD1"/>
    <w:rsid w:val="00E20DD6"/>
    <w:rsid w:val="00E22220"/>
    <w:rsid w:val="00E27BC3"/>
    <w:rsid w:val="00E30107"/>
    <w:rsid w:val="00E30B9B"/>
    <w:rsid w:val="00E30F16"/>
    <w:rsid w:val="00E3538F"/>
    <w:rsid w:val="00E42BBA"/>
    <w:rsid w:val="00E4379A"/>
    <w:rsid w:val="00E51544"/>
    <w:rsid w:val="00E52F3B"/>
    <w:rsid w:val="00E555EE"/>
    <w:rsid w:val="00E55FD8"/>
    <w:rsid w:val="00E62134"/>
    <w:rsid w:val="00E63A4D"/>
    <w:rsid w:val="00E63EF2"/>
    <w:rsid w:val="00E672F6"/>
    <w:rsid w:val="00E76F55"/>
    <w:rsid w:val="00E779BD"/>
    <w:rsid w:val="00E809D8"/>
    <w:rsid w:val="00E83D26"/>
    <w:rsid w:val="00E903AA"/>
    <w:rsid w:val="00E90961"/>
    <w:rsid w:val="00E914AE"/>
    <w:rsid w:val="00E91D7F"/>
    <w:rsid w:val="00E96B09"/>
    <w:rsid w:val="00E97E3A"/>
    <w:rsid w:val="00EA0C03"/>
    <w:rsid w:val="00EA0D6D"/>
    <w:rsid w:val="00EA1893"/>
    <w:rsid w:val="00EA1BD0"/>
    <w:rsid w:val="00EA4193"/>
    <w:rsid w:val="00EA6749"/>
    <w:rsid w:val="00EA74BB"/>
    <w:rsid w:val="00EA7585"/>
    <w:rsid w:val="00EB2013"/>
    <w:rsid w:val="00EB20DC"/>
    <w:rsid w:val="00EB62E9"/>
    <w:rsid w:val="00EB6CB8"/>
    <w:rsid w:val="00EB6EC1"/>
    <w:rsid w:val="00ED634E"/>
    <w:rsid w:val="00EE134D"/>
    <w:rsid w:val="00EE2867"/>
    <w:rsid w:val="00EE2CAD"/>
    <w:rsid w:val="00EE6818"/>
    <w:rsid w:val="00EE7A4E"/>
    <w:rsid w:val="00EE7F31"/>
    <w:rsid w:val="00EF3B1A"/>
    <w:rsid w:val="00EF49B4"/>
    <w:rsid w:val="00EF717A"/>
    <w:rsid w:val="00F03DC0"/>
    <w:rsid w:val="00F04E64"/>
    <w:rsid w:val="00F07855"/>
    <w:rsid w:val="00F14FEE"/>
    <w:rsid w:val="00F216EC"/>
    <w:rsid w:val="00F23B75"/>
    <w:rsid w:val="00F25DAF"/>
    <w:rsid w:val="00F27E1B"/>
    <w:rsid w:val="00F3048A"/>
    <w:rsid w:val="00F31C99"/>
    <w:rsid w:val="00F37461"/>
    <w:rsid w:val="00F451EB"/>
    <w:rsid w:val="00F54015"/>
    <w:rsid w:val="00F54981"/>
    <w:rsid w:val="00F55002"/>
    <w:rsid w:val="00F617B9"/>
    <w:rsid w:val="00F644C8"/>
    <w:rsid w:val="00F66837"/>
    <w:rsid w:val="00F66CB8"/>
    <w:rsid w:val="00F66F83"/>
    <w:rsid w:val="00F67C77"/>
    <w:rsid w:val="00F70BB8"/>
    <w:rsid w:val="00F726E7"/>
    <w:rsid w:val="00F730FC"/>
    <w:rsid w:val="00F77915"/>
    <w:rsid w:val="00F77922"/>
    <w:rsid w:val="00F77AD0"/>
    <w:rsid w:val="00F872C3"/>
    <w:rsid w:val="00F87BC3"/>
    <w:rsid w:val="00F936FC"/>
    <w:rsid w:val="00F970D2"/>
    <w:rsid w:val="00F97659"/>
    <w:rsid w:val="00FA00A9"/>
    <w:rsid w:val="00FA1C04"/>
    <w:rsid w:val="00FA372E"/>
    <w:rsid w:val="00FA6B90"/>
    <w:rsid w:val="00FB12D9"/>
    <w:rsid w:val="00FC00D2"/>
    <w:rsid w:val="00FC0A84"/>
    <w:rsid w:val="00FD13B7"/>
    <w:rsid w:val="00FD1BCF"/>
    <w:rsid w:val="00FD23F4"/>
    <w:rsid w:val="00FD3A90"/>
    <w:rsid w:val="00FD5ABC"/>
    <w:rsid w:val="00FE0F16"/>
    <w:rsid w:val="00FE10FF"/>
    <w:rsid w:val="00FE44FD"/>
    <w:rsid w:val="00FE48C4"/>
    <w:rsid w:val="00FE4A0F"/>
    <w:rsid w:val="00FE53B8"/>
    <w:rsid w:val="00FE562B"/>
    <w:rsid w:val="00FF4684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ACFBF"/>
  <w15:docId w15:val="{768B0D53-1F47-4125-9020-CDA28D4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E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F70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F2EBB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70BB8"/>
    <w:rPr>
      <w:color w:val="0000FF"/>
      <w:u w:val="single"/>
    </w:rPr>
  </w:style>
  <w:style w:type="paragraph" w:styleId="a4">
    <w:name w:val="Normal (Web)"/>
    <w:basedOn w:val="a"/>
    <w:unhideWhenUsed/>
    <w:rsid w:val="00F70BB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0BB8"/>
    <w:rPr>
      <w:b/>
      <w:bCs/>
    </w:rPr>
  </w:style>
  <w:style w:type="paragraph" w:styleId="a6">
    <w:name w:val="List Paragraph"/>
    <w:basedOn w:val="a"/>
    <w:uiPriority w:val="34"/>
    <w:qFormat/>
    <w:rsid w:val="00D831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E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0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4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rsid w:val="003D23FC"/>
    <w:pPr>
      <w:ind w:hanging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D23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3D23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D23FC"/>
  </w:style>
  <w:style w:type="paragraph" w:styleId="ac">
    <w:name w:val="footer"/>
    <w:basedOn w:val="a"/>
    <w:link w:val="ad"/>
    <w:rsid w:val="003D23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C47E0"/>
    <w:pPr>
      <w:suppressLineNumber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6E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6E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1F2EBB"/>
  </w:style>
  <w:style w:type="paragraph" w:customStyle="1" w:styleId="af">
    <w:basedOn w:val="a"/>
    <w:next w:val="af0"/>
    <w:qFormat/>
    <w:rsid w:val="001F2EBB"/>
    <w:pPr>
      <w:jc w:val="center"/>
    </w:pPr>
    <w:rPr>
      <w:sz w:val="28"/>
      <w:szCs w:val="20"/>
    </w:rPr>
  </w:style>
  <w:style w:type="paragraph" w:customStyle="1" w:styleId="-2">
    <w:name w:val="Основной-2"/>
    <w:rsid w:val="001F2EBB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f1">
    <w:name w:val="Body Text"/>
    <w:basedOn w:val="a"/>
    <w:link w:val="af2"/>
    <w:rsid w:val="001F2EBB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1F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EBB"/>
    <w:pPr>
      <w:ind w:firstLine="1080"/>
      <w:jc w:val="both"/>
    </w:pPr>
  </w:style>
  <w:style w:type="character" w:customStyle="1" w:styleId="22">
    <w:name w:val="Основной текст с отступом 2 Знак"/>
    <w:basedOn w:val="a0"/>
    <w:link w:val="21"/>
    <w:rsid w:val="001F2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2EBB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1F2E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1F2EB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1F2EB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1"/>
    <w:rsid w:val="001F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rsid w:val="001F2E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1F2EBB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line number"/>
    <w:basedOn w:val="a0"/>
    <w:rsid w:val="001F2EBB"/>
  </w:style>
  <w:style w:type="paragraph" w:styleId="af7">
    <w:name w:val="No Spacing"/>
    <w:link w:val="af8"/>
    <w:qFormat/>
    <w:rsid w:val="001F2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1F2EBB"/>
    <w:rPr>
      <w:rFonts w:ascii="Calibri" w:eastAsia="Calibri" w:hAnsi="Calibri" w:cs="Times New Roman"/>
    </w:rPr>
  </w:style>
  <w:style w:type="paragraph" w:styleId="af0">
    <w:name w:val="Title"/>
    <w:basedOn w:val="a"/>
    <w:next w:val="a"/>
    <w:link w:val="af9"/>
    <w:uiPriority w:val="10"/>
    <w:qFormat/>
    <w:rsid w:val="001F2E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0"/>
    <w:uiPriority w:val="10"/>
    <w:rsid w:val="001F2E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y2iqfc">
    <w:name w:val="y2iqfc"/>
    <w:basedOn w:val="a0"/>
    <w:rsid w:val="0040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9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52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5CF76-6618-47C1-AF04-458A77FC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2735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Raschetnstol</dc:creator>
  <cp:keywords/>
  <dc:description/>
  <cp:lastModifiedBy>Бухгалтерия</cp:lastModifiedBy>
  <cp:revision>794</cp:revision>
  <cp:lastPrinted>2024-07-26T11:57:00Z</cp:lastPrinted>
  <dcterms:created xsi:type="dcterms:W3CDTF">2016-03-11T02:55:00Z</dcterms:created>
  <dcterms:modified xsi:type="dcterms:W3CDTF">2024-11-06T04:49:00Z</dcterms:modified>
</cp:coreProperties>
</file>